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47" w:author="v100 vs v200" w:date="2022-12-05T15:04:00Z">
          <w:tblPr>
            <w:tblW w:w="10423" w:type="dxa"/>
            <w:tblLook w:val="04A0" w:firstRow="1" w:lastRow="0" w:firstColumn="1" w:lastColumn="0" w:noHBand="0" w:noVBand="1"/>
          </w:tblPr>
        </w:tblPrChange>
      </w:tblPr>
      <w:tblGrid>
        <w:gridCol w:w="4883"/>
        <w:gridCol w:w="5540"/>
        <w:tblGridChange w:id="48">
          <w:tblGrid>
            <w:gridCol w:w="4883"/>
            <w:gridCol w:w="5540"/>
          </w:tblGrid>
        </w:tblGridChange>
      </w:tblGrid>
      <w:tr w:rsidR="004F0988" w:rsidRPr="00EB32CD" w14:paraId="0903434C" w14:textId="77777777" w:rsidTr="005E4BB2">
        <w:tc>
          <w:tcPr>
            <w:tcW w:w="10423" w:type="dxa"/>
            <w:gridSpan w:val="2"/>
            <w:shd w:val="clear" w:color="auto" w:fill="auto"/>
            <w:tcPrChange w:id="49" w:author="v100 vs v200" w:date="2022-12-05T15:04:00Z">
              <w:tcPr>
                <w:tcW w:w="10423" w:type="dxa"/>
                <w:gridSpan w:val="2"/>
                <w:shd w:val="clear" w:color="auto" w:fill="auto"/>
              </w:tcPr>
            </w:tcPrChange>
          </w:tcPr>
          <w:p w14:paraId="656C5B9B" w14:textId="3E61748E" w:rsidR="004F0988" w:rsidRPr="00EB32CD" w:rsidRDefault="004F0988" w:rsidP="00133525">
            <w:pPr>
              <w:pStyle w:val="ZA"/>
              <w:framePr w:w="0" w:hRule="auto" w:wrap="auto" w:vAnchor="margin" w:hAnchor="text" w:yAlign="inline"/>
            </w:pPr>
            <w:bookmarkStart w:id="50" w:name="page1"/>
            <w:r w:rsidRPr="00EB32CD">
              <w:rPr>
                <w:sz w:val="64"/>
              </w:rPr>
              <w:t xml:space="preserve">3GPP </w:t>
            </w:r>
            <w:bookmarkStart w:id="51" w:name="specType1"/>
            <w:r w:rsidR="0063543D" w:rsidRPr="00EB32CD">
              <w:rPr>
                <w:sz w:val="64"/>
              </w:rPr>
              <w:t>TR</w:t>
            </w:r>
            <w:bookmarkEnd w:id="51"/>
            <w:r w:rsidRPr="00EB32CD">
              <w:rPr>
                <w:sz w:val="64"/>
              </w:rPr>
              <w:t xml:space="preserve"> </w:t>
            </w:r>
            <w:bookmarkStart w:id="52" w:name="specNumber"/>
            <w:r w:rsidR="002410F2" w:rsidRPr="00C819CE">
              <w:rPr>
                <w:rFonts w:hint="eastAsia"/>
                <w:sz w:val="64"/>
                <w:lang w:eastAsia="ja-JP"/>
              </w:rPr>
              <w:t>2</w:t>
            </w:r>
            <w:r w:rsidR="002410F2" w:rsidRPr="00C819CE">
              <w:rPr>
                <w:sz w:val="64"/>
                <w:lang w:eastAsia="ja-JP"/>
              </w:rPr>
              <w:t>3</w:t>
            </w:r>
            <w:r w:rsidRPr="00C819CE">
              <w:rPr>
                <w:sz w:val="64"/>
              </w:rPr>
              <w:t>.</w:t>
            </w:r>
            <w:bookmarkEnd w:id="52"/>
            <w:r w:rsidR="00C819CE" w:rsidRPr="00C819CE">
              <w:rPr>
                <w:rFonts w:hint="eastAsia"/>
                <w:sz w:val="64"/>
                <w:lang w:eastAsia="ja-JP"/>
              </w:rPr>
              <w:t>700-95</w:t>
            </w:r>
            <w:r w:rsidRPr="00EB32CD">
              <w:rPr>
                <w:sz w:val="64"/>
              </w:rPr>
              <w:t xml:space="preserve"> </w:t>
            </w:r>
            <w:ins w:id="53" w:author="v100 vs v200" w:date="2022-12-05T15:04:00Z">
              <w:r w:rsidRPr="004D3578">
                <w:t>V</w:t>
              </w:r>
              <w:bookmarkStart w:id="54" w:name="specVersion"/>
              <w:r w:rsidR="009A3D75">
                <w:t>2</w:t>
              </w:r>
            </w:ins>
            <w:del w:id="55" w:author="v100 vs v200" w:date="2022-12-05T15:04:00Z">
              <w:r w:rsidRPr="00EB32CD">
                <w:delText>V</w:delText>
              </w:r>
              <w:r w:rsidR="006545E4">
                <w:delText>1</w:delText>
              </w:r>
            </w:del>
            <w:r w:rsidR="002410F2" w:rsidRPr="00EB32CD">
              <w:t>.</w:t>
            </w:r>
            <w:r w:rsidR="006545E4">
              <w:t>0</w:t>
            </w:r>
            <w:r w:rsidR="002410F2" w:rsidRPr="00EB32CD">
              <w:t>.0</w:t>
            </w:r>
            <w:bookmarkEnd w:id="54"/>
            <w:r w:rsidRPr="00EB32CD">
              <w:t xml:space="preserve"> </w:t>
            </w:r>
            <w:r w:rsidRPr="00EB32CD">
              <w:rPr>
                <w:sz w:val="32"/>
              </w:rPr>
              <w:t>(</w:t>
            </w:r>
            <w:bookmarkStart w:id="56" w:name="issueDate"/>
            <w:ins w:id="57" w:author="v100 vs v200" w:date="2022-12-05T15:04:00Z">
              <w:r w:rsidR="00636220">
                <w:rPr>
                  <w:sz w:val="32"/>
                </w:rPr>
                <w:t>2022-</w:t>
              </w:r>
              <w:r w:rsidR="00446B43">
                <w:rPr>
                  <w:sz w:val="32"/>
                </w:rPr>
                <w:t>1</w:t>
              </w:r>
              <w:r w:rsidR="009A3D75">
                <w:rPr>
                  <w:sz w:val="32"/>
                </w:rPr>
                <w:t>2</w:t>
              </w:r>
            </w:ins>
            <w:del w:id="58" w:author="v100 vs v200" w:date="2022-12-05T15:04:00Z">
              <w:r w:rsidR="002410F2" w:rsidRPr="004332BE">
                <w:rPr>
                  <w:sz w:val="32"/>
                </w:rPr>
                <w:delText>2021</w:delText>
              </w:r>
              <w:r w:rsidRPr="004332BE">
                <w:rPr>
                  <w:sz w:val="32"/>
                </w:rPr>
                <w:delText>-</w:delText>
              </w:r>
              <w:bookmarkEnd w:id="56"/>
              <w:r w:rsidR="005B7D0C">
                <w:rPr>
                  <w:sz w:val="32"/>
                </w:rPr>
                <w:delText>1</w:delText>
              </w:r>
              <w:r w:rsidR="000119C0">
                <w:rPr>
                  <w:sz w:val="32"/>
                </w:rPr>
                <w:delText>1</w:delText>
              </w:r>
            </w:del>
            <w:r w:rsidRPr="00EB32CD">
              <w:rPr>
                <w:sz w:val="32"/>
              </w:rPr>
              <w:t>)</w:t>
            </w:r>
          </w:p>
        </w:tc>
      </w:tr>
      <w:tr w:rsidR="004F0988" w:rsidRPr="00EB32CD" w14:paraId="3DE70254" w14:textId="77777777" w:rsidTr="005E4BB2">
        <w:trPr>
          <w:trHeight w:hRule="exact" w:val="1134"/>
          <w:trPrChange w:id="59" w:author="v100 vs v200" w:date="2022-12-05T15:04:00Z">
            <w:trPr>
              <w:trHeight w:hRule="exact" w:val="1134"/>
            </w:trPr>
          </w:trPrChange>
        </w:trPr>
        <w:tc>
          <w:tcPr>
            <w:tcW w:w="10423" w:type="dxa"/>
            <w:gridSpan w:val="2"/>
            <w:shd w:val="clear" w:color="auto" w:fill="auto"/>
            <w:tcPrChange w:id="60" w:author="v100 vs v200" w:date="2022-12-05T15:04:00Z">
              <w:tcPr>
                <w:tcW w:w="10423" w:type="dxa"/>
                <w:gridSpan w:val="2"/>
                <w:shd w:val="clear" w:color="auto" w:fill="auto"/>
              </w:tcPr>
            </w:tcPrChange>
          </w:tcPr>
          <w:p w14:paraId="5D3962FF" w14:textId="77777777" w:rsidR="004F0988" w:rsidRPr="00EB32CD" w:rsidRDefault="004F0988" w:rsidP="00133525">
            <w:pPr>
              <w:pStyle w:val="ZB"/>
              <w:framePr w:w="0" w:hRule="auto" w:wrap="auto" w:vAnchor="margin" w:hAnchor="text" w:yAlign="inline"/>
            </w:pPr>
            <w:r w:rsidRPr="00EB32CD">
              <w:t xml:space="preserve">Technical </w:t>
            </w:r>
            <w:bookmarkStart w:id="61" w:name="spectype2"/>
            <w:r w:rsidR="00D57972" w:rsidRPr="00EB32CD">
              <w:t>Report</w:t>
            </w:r>
            <w:bookmarkEnd w:id="61"/>
          </w:p>
          <w:p w14:paraId="7D97A6CD" w14:textId="77777777" w:rsidR="00BA4B8D" w:rsidRPr="00EB32CD" w:rsidRDefault="00BA4B8D">
            <w:pPr>
              <w:pPrChange w:id="62" w:author="v100 vs v200" w:date="2022-12-05T15:04:00Z">
                <w:pPr>
                  <w:pStyle w:val="Guidance"/>
                </w:pPr>
              </w:pPrChange>
            </w:pPr>
            <w:r w:rsidRPr="00EB32CD">
              <w:br/>
            </w:r>
            <w:r w:rsidRPr="00EB32CD">
              <w:br/>
            </w:r>
          </w:p>
        </w:tc>
      </w:tr>
      <w:tr w:rsidR="004F0988" w:rsidRPr="00EB32CD" w14:paraId="6B2FDDF5" w14:textId="77777777" w:rsidTr="005E4BB2">
        <w:trPr>
          <w:trHeight w:hRule="exact" w:val="3686"/>
          <w:trPrChange w:id="63" w:author="v100 vs v200" w:date="2022-12-05T15:04:00Z">
            <w:trPr>
              <w:trHeight w:hRule="exact" w:val="3686"/>
            </w:trPr>
          </w:trPrChange>
        </w:trPr>
        <w:tc>
          <w:tcPr>
            <w:tcW w:w="10423" w:type="dxa"/>
            <w:gridSpan w:val="2"/>
            <w:shd w:val="clear" w:color="auto" w:fill="auto"/>
            <w:tcPrChange w:id="64" w:author="v100 vs v200" w:date="2022-12-05T15:04:00Z">
              <w:tcPr>
                <w:tcW w:w="10423" w:type="dxa"/>
                <w:gridSpan w:val="2"/>
                <w:shd w:val="clear" w:color="auto" w:fill="auto"/>
              </w:tcPr>
            </w:tcPrChange>
          </w:tcPr>
          <w:p w14:paraId="62513418" w14:textId="77777777" w:rsidR="004F0988" w:rsidRPr="00EB32CD" w:rsidRDefault="004F0988" w:rsidP="00133525">
            <w:pPr>
              <w:pStyle w:val="ZT"/>
              <w:framePr w:wrap="auto" w:hAnchor="text" w:yAlign="inline"/>
            </w:pPr>
            <w:r w:rsidRPr="00EB32CD">
              <w:t>3rd Generation Partnership Project;</w:t>
            </w:r>
          </w:p>
          <w:p w14:paraId="604865EB" w14:textId="77777777" w:rsidR="004F0988" w:rsidRPr="00EB32CD" w:rsidRDefault="004F0988" w:rsidP="00133525">
            <w:pPr>
              <w:pStyle w:val="ZT"/>
              <w:framePr w:wrap="auto" w:hAnchor="text" w:yAlign="inline"/>
            </w:pPr>
            <w:r w:rsidRPr="00EB32CD">
              <w:t xml:space="preserve">Technical Specification Group </w:t>
            </w:r>
            <w:bookmarkStart w:id="65" w:name="specTitle"/>
            <w:r w:rsidR="002410F2" w:rsidRPr="00EB32CD">
              <w:t>Services and System Aspects</w:t>
            </w:r>
            <w:r w:rsidRPr="00EB32CD">
              <w:t>;</w:t>
            </w:r>
          </w:p>
          <w:p w14:paraId="547AC31C" w14:textId="77777777" w:rsidR="004F0988" w:rsidRPr="00EB32CD" w:rsidRDefault="002410F2" w:rsidP="00133525">
            <w:pPr>
              <w:pStyle w:val="ZT"/>
              <w:framePr w:wrap="auto" w:hAnchor="text" w:yAlign="inline"/>
            </w:pPr>
            <w:r w:rsidRPr="00EB32CD">
              <w:t>Study on application enablement aspects for subscriber-aware northbound API access</w:t>
            </w:r>
            <w:r w:rsidR="004F0988" w:rsidRPr="00EB32CD">
              <w:t>;</w:t>
            </w:r>
          </w:p>
          <w:bookmarkEnd w:id="65"/>
          <w:p w14:paraId="049BE1BE" w14:textId="77777777"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14:paraId="3DFAAF36" w14:textId="77777777" w:rsidTr="005E4BB2">
        <w:tc>
          <w:tcPr>
            <w:tcW w:w="10423" w:type="dxa"/>
            <w:gridSpan w:val="2"/>
            <w:shd w:val="clear" w:color="auto" w:fill="auto"/>
            <w:tcPrChange w:id="66" w:author="v100 vs v200" w:date="2022-12-05T15:04:00Z">
              <w:tcPr>
                <w:tcW w:w="10423" w:type="dxa"/>
                <w:gridSpan w:val="2"/>
                <w:shd w:val="clear" w:color="auto" w:fill="auto"/>
              </w:tcPr>
            </w:tcPrChange>
          </w:tcPr>
          <w:p w14:paraId="2662F917" w14:textId="77777777"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14:paraId="6FACE0E9" w14:textId="77777777" w:rsidTr="005E4BB2">
        <w:trPr>
          <w:trHeight w:hRule="exact" w:val="1531"/>
          <w:trPrChange w:id="67" w:author="v100 vs v200" w:date="2022-12-05T15:04:00Z">
            <w:trPr>
              <w:trHeight w:hRule="exact" w:val="1531"/>
            </w:trPr>
          </w:trPrChange>
        </w:trPr>
        <w:tc>
          <w:tcPr>
            <w:tcW w:w="4883" w:type="dxa"/>
            <w:shd w:val="clear" w:color="auto" w:fill="auto"/>
            <w:tcPrChange w:id="68" w:author="v100 vs v200" w:date="2022-12-05T15:04:00Z">
              <w:tcPr>
                <w:tcW w:w="4883" w:type="dxa"/>
                <w:shd w:val="clear" w:color="auto" w:fill="auto"/>
              </w:tcPr>
            </w:tcPrChange>
          </w:tcPr>
          <w:p w14:paraId="55208BE0" w14:textId="43F4B12D" w:rsidR="00D57972" w:rsidRDefault="00944ACB">
            <w:pPr>
              <w:rPr>
                <w:i/>
                <w:rPrChange w:id="69" w:author="v100 vs v200" w:date="2022-12-05T15:04:00Z">
                  <w:rPr/>
                </w:rPrChange>
              </w:rPr>
            </w:pPr>
            <w:ins w:id="70" w:author="v100 vs v200" w:date="2022-12-05T15:04:00Z">
              <w:r>
                <w:rPr>
                  <w:i/>
                  <w:noProof/>
                </w:rPr>
                <w:drawing>
                  <wp:inline distT="0" distB="0" distL="0" distR="0" wp14:anchorId="0123D1AE" wp14:editId="562FA0E1">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ins>
            <w:del w:id="71" w:author="v100 vs v200" w:date="2022-12-05T15:04:00Z">
              <w:r w:rsidR="00D45EE4">
                <w:rPr>
                  <w:i/>
                  <w:noProof/>
                </w:rPr>
                <w:drawing>
                  <wp:inline distT="0" distB="0" distL="0" distR="0" wp14:anchorId="63BD5B71" wp14:editId="653BD8AF">
                    <wp:extent cx="1209675" cy="8477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del>
          </w:p>
        </w:tc>
        <w:tc>
          <w:tcPr>
            <w:tcW w:w="5540" w:type="dxa"/>
            <w:shd w:val="clear" w:color="auto" w:fill="auto"/>
            <w:tcPrChange w:id="72" w:author="v100 vs v200" w:date="2022-12-05T15:04:00Z">
              <w:tcPr>
                <w:tcW w:w="5540" w:type="dxa"/>
                <w:shd w:val="clear" w:color="auto" w:fill="auto"/>
              </w:tcPr>
            </w:tcPrChange>
          </w:tcPr>
          <w:p w14:paraId="5CA2E15F" w14:textId="12CB1BFF" w:rsidR="00D57972" w:rsidRPr="00EB32CD" w:rsidRDefault="00944ACB" w:rsidP="00133525">
            <w:pPr>
              <w:jc w:val="right"/>
            </w:pPr>
            <w:bookmarkStart w:id="73" w:name="logos"/>
            <w:ins w:id="74" w:author="v100 vs v200" w:date="2022-12-05T15:04:00Z">
              <w:r>
                <w:rPr>
                  <w:noProof/>
                </w:rPr>
                <w:drawing>
                  <wp:inline distT="0" distB="0" distL="0" distR="0" wp14:anchorId="1A37CAF9" wp14:editId="6972676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ins>
            <w:del w:id="75" w:author="v100 vs v200" w:date="2022-12-05T15:04:00Z">
              <w:r w:rsidR="00D45EE4">
                <w:rPr>
                  <w:noProof/>
                </w:rPr>
                <w:drawing>
                  <wp:inline distT="0" distB="0" distL="0" distR="0" wp14:anchorId="7269DEA1" wp14:editId="0954BC5E">
                    <wp:extent cx="1619250" cy="9429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del>
            <w:bookmarkEnd w:id="73"/>
          </w:p>
        </w:tc>
      </w:tr>
      <w:tr w:rsidR="00C074DD" w:rsidRPr="00EB32CD" w14:paraId="067ECED4" w14:textId="77777777" w:rsidTr="005E4BB2">
        <w:trPr>
          <w:trHeight w:hRule="exact" w:val="5783"/>
          <w:trPrChange w:id="76" w:author="v100 vs v200" w:date="2022-12-05T15:04:00Z">
            <w:trPr>
              <w:trHeight w:hRule="exact" w:val="5783"/>
            </w:trPr>
          </w:trPrChange>
        </w:trPr>
        <w:tc>
          <w:tcPr>
            <w:tcW w:w="10423" w:type="dxa"/>
            <w:gridSpan w:val="2"/>
            <w:shd w:val="clear" w:color="auto" w:fill="auto"/>
            <w:tcPrChange w:id="77" w:author="v100 vs v200" w:date="2022-12-05T15:04:00Z">
              <w:tcPr>
                <w:tcW w:w="10423" w:type="dxa"/>
                <w:gridSpan w:val="2"/>
                <w:shd w:val="clear" w:color="auto" w:fill="auto"/>
              </w:tcPr>
            </w:tcPrChange>
          </w:tcPr>
          <w:p w14:paraId="563D3DF5" w14:textId="77777777" w:rsidR="00C074DD" w:rsidRPr="00C074DD" w:rsidRDefault="00C074DD">
            <w:pPr>
              <w:rPr>
                <w:rPrChange w:id="78" w:author="v100 vs v200" w:date="2022-12-05T15:04:00Z">
                  <w:rPr>
                    <w:b/>
                  </w:rPr>
                </w:rPrChange>
              </w:rPr>
              <w:pPrChange w:id="79" w:author="v100 vs v200" w:date="2022-12-05T15:04:00Z">
                <w:pPr>
                  <w:pStyle w:val="Guidance"/>
                </w:pPr>
              </w:pPrChange>
            </w:pPr>
          </w:p>
        </w:tc>
      </w:tr>
      <w:tr w:rsidR="00C074DD" w:rsidRPr="00EB32CD" w14:paraId="117B7F5D" w14:textId="77777777" w:rsidTr="005E4BB2">
        <w:trPr>
          <w:cantSplit/>
          <w:trHeight w:hRule="exact" w:val="964"/>
          <w:trPrChange w:id="80" w:author="v100 vs v200" w:date="2022-12-05T15:04:00Z">
            <w:trPr>
              <w:cantSplit/>
              <w:trHeight w:hRule="exact" w:val="964"/>
            </w:trPr>
          </w:trPrChange>
        </w:trPr>
        <w:tc>
          <w:tcPr>
            <w:tcW w:w="10423" w:type="dxa"/>
            <w:gridSpan w:val="2"/>
            <w:shd w:val="clear" w:color="auto" w:fill="auto"/>
            <w:tcPrChange w:id="81" w:author="v100 vs v200" w:date="2022-12-05T15:04:00Z">
              <w:tcPr>
                <w:tcW w:w="10423" w:type="dxa"/>
                <w:gridSpan w:val="2"/>
                <w:shd w:val="clear" w:color="auto" w:fill="auto"/>
              </w:tcPr>
            </w:tcPrChange>
          </w:tcPr>
          <w:p w14:paraId="49D140EE" w14:textId="77777777" w:rsidR="00C074DD" w:rsidRPr="00EB32CD" w:rsidRDefault="00C074DD" w:rsidP="00C074DD">
            <w:pPr>
              <w:rPr>
                <w:sz w:val="16"/>
              </w:rPr>
            </w:pPr>
            <w:bookmarkStart w:id="82"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82"/>
          </w:p>
          <w:p w14:paraId="7BB4C0DA" w14:textId="77777777" w:rsidR="00C074DD" w:rsidRPr="00EB32CD" w:rsidRDefault="00C074DD" w:rsidP="00C074DD">
            <w:pPr>
              <w:pStyle w:val="ZV"/>
              <w:framePr w:w="0" w:wrap="auto" w:vAnchor="margin" w:hAnchor="text" w:yAlign="inline"/>
            </w:pPr>
          </w:p>
          <w:p w14:paraId="60575598" w14:textId="77777777" w:rsidR="00C074DD" w:rsidRPr="00EB32CD" w:rsidRDefault="00C074DD" w:rsidP="00C074DD">
            <w:pPr>
              <w:rPr>
                <w:sz w:val="16"/>
              </w:rPr>
            </w:pPr>
          </w:p>
        </w:tc>
      </w:tr>
      <w:bookmarkEnd w:id="50"/>
    </w:tbl>
    <w:p w14:paraId="49D1CFC7" w14:textId="77777777" w:rsidR="00080512" w:rsidRPr="004D3578" w:rsidRDefault="00080512">
      <w:pPr>
        <w:sectPr w:rsidR="00080512" w:rsidRPr="004D3578" w:rsidSect="009114D7">
          <w:headerReference w:type="default" r:id="rId12"/>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Change w:id="83" w:author="v100 vs v200" w:date="2022-12-05T15:04:00Z">
          <w:tblPr>
            <w:tblW w:w="10423" w:type="dxa"/>
            <w:tblLook w:val="04A0" w:firstRow="1" w:lastRow="0" w:firstColumn="1" w:lastColumn="0" w:noHBand="0" w:noVBand="1"/>
          </w:tblPr>
        </w:tblPrChange>
      </w:tblPr>
      <w:tblGrid>
        <w:gridCol w:w="10318"/>
        <w:gridCol w:w="105"/>
        <w:tblGridChange w:id="84">
          <w:tblGrid>
            <w:gridCol w:w="10318"/>
            <w:gridCol w:w="105"/>
          </w:tblGrid>
        </w:tblGridChange>
      </w:tblGrid>
      <w:tr w:rsidR="00E16509" w:rsidRPr="00EB32CD" w14:paraId="1AD43699" w14:textId="77777777" w:rsidTr="00133525">
        <w:trPr>
          <w:trHeight w:hRule="exact" w:val="5670"/>
          <w:trPrChange w:id="85" w:author="v100 vs v200" w:date="2022-12-05T15:04:00Z">
            <w:trPr>
              <w:trHeight w:hRule="exact" w:val="5670"/>
            </w:trPr>
          </w:trPrChange>
        </w:trPr>
        <w:tc>
          <w:tcPr>
            <w:tcW w:w="10423" w:type="dxa"/>
            <w:gridSpan w:val="2"/>
            <w:shd w:val="clear" w:color="auto" w:fill="auto"/>
            <w:tcPrChange w:id="86" w:author="v100 vs v200" w:date="2022-12-05T15:04:00Z">
              <w:tcPr>
                <w:tcW w:w="10423" w:type="dxa"/>
                <w:gridSpan w:val="2"/>
                <w:shd w:val="clear" w:color="auto" w:fill="auto"/>
              </w:tcPr>
            </w:tcPrChange>
          </w:tcPr>
          <w:p w14:paraId="111CD997" w14:textId="77777777" w:rsidR="00E16509" w:rsidRPr="00EB32CD" w:rsidRDefault="00E16509" w:rsidP="00E16509">
            <w:pPr>
              <w:pStyle w:val="Guidance"/>
            </w:pPr>
            <w:bookmarkStart w:id="87" w:name="page2"/>
          </w:p>
        </w:tc>
      </w:tr>
      <w:tr w:rsidR="00E16509" w:rsidRPr="00EB32CD" w14:paraId="303894FF" w14:textId="77777777" w:rsidTr="00C074DD">
        <w:trPr>
          <w:trHeight w:hRule="exact" w:val="5387"/>
          <w:trPrChange w:id="88" w:author="v100 vs v200" w:date="2022-12-05T15:04:00Z">
            <w:trPr>
              <w:trHeight w:hRule="exact" w:val="5387"/>
            </w:trPr>
          </w:trPrChange>
        </w:trPr>
        <w:tc>
          <w:tcPr>
            <w:tcW w:w="10423" w:type="dxa"/>
            <w:gridSpan w:val="2"/>
            <w:shd w:val="clear" w:color="auto" w:fill="auto"/>
            <w:tcPrChange w:id="89" w:author="v100 vs v200" w:date="2022-12-05T15:04:00Z">
              <w:tcPr>
                <w:tcW w:w="10423" w:type="dxa"/>
                <w:gridSpan w:val="2"/>
                <w:shd w:val="clear" w:color="auto" w:fill="auto"/>
              </w:tcPr>
            </w:tcPrChange>
          </w:tcPr>
          <w:p w14:paraId="5A3F3CA9" w14:textId="77777777" w:rsidR="00E16509" w:rsidRPr="00EB32CD" w:rsidRDefault="00E16509" w:rsidP="00133525">
            <w:pPr>
              <w:pStyle w:val="FP"/>
              <w:spacing w:after="240"/>
              <w:ind w:left="2835" w:right="2835"/>
              <w:jc w:val="center"/>
              <w:rPr>
                <w:rFonts w:ascii="Arial" w:hAnsi="Arial"/>
                <w:b/>
                <w:i/>
              </w:rPr>
            </w:pPr>
            <w:bookmarkStart w:id="90" w:name="coords3gpp"/>
            <w:r w:rsidRPr="00EB32CD">
              <w:rPr>
                <w:rFonts w:ascii="Arial" w:hAnsi="Arial"/>
                <w:b/>
                <w:i/>
              </w:rPr>
              <w:t>3GPP</w:t>
            </w:r>
          </w:p>
          <w:p w14:paraId="4706F842" w14:textId="77777777" w:rsidR="00E16509" w:rsidRPr="00EB32CD" w:rsidRDefault="00E16509" w:rsidP="00133525">
            <w:pPr>
              <w:pStyle w:val="FP"/>
              <w:pBdr>
                <w:bottom w:val="single" w:sz="6" w:space="1" w:color="auto"/>
              </w:pBdr>
              <w:ind w:left="2835" w:right="2835"/>
              <w:jc w:val="center"/>
            </w:pPr>
            <w:r w:rsidRPr="00EB32CD">
              <w:t>Postal address</w:t>
            </w:r>
          </w:p>
          <w:p w14:paraId="716EE626" w14:textId="77777777" w:rsidR="00E16509" w:rsidRPr="00EB32CD" w:rsidRDefault="00E16509" w:rsidP="00133525">
            <w:pPr>
              <w:pStyle w:val="FP"/>
              <w:ind w:left="2835" w:right="2835"/>
              <w:jc w:val="center"/>
              <w:rPr>
                <w:rFonts w:ascii="Arial" w:hAnsi="Arial"/>
                <w:sz w:val="18"/>
              </w:rPr>
            </w:pPr>
          </w:p>
          <w:p w14:paraId="46802868" w14:textId="77777777" w:rsidR="00E16509" w:rsidRPr="00EB32CD" w:rsidRDefault="00E16509" w:rsidP="00133525">
            <w:pPr>
              <w:pStyle w:val="FP"/>
              <w:pBdr>
                <w:bottom w:val="single" w:sz="6" w:space="1" w:color="auto"/>
              </w:pBdr>
              <w:spacing w:before="240"/>
              <w:ind w:left="2835" w:right="2835"/>
              <w:jc w:val="center"/>
            </w:pPr>
            <w:r w:rsidRPr="00EB32CD">
              <w:t>3GPP support office address</w:t>
            </w:r>
          </w:p>
          <w:p w14:paraId="3D9AE723"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650 Route des Lucioles - Sophia Antipolis</w:t>
            </w:r>
          </w:p>
          <w:p w14:paraId="7AA1FCE2"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Valbonne - FRANCE</w:t>
            </w:r>
          </w:p>
          <w:p w14:paraId="336F5BC5" w14:textId="77777777"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14:paraId="52205D2C" w14:textId="77777777" w:rsidR="00E16509" w:rsidRPr="00EB32CD" w:rsidRDefault="00E16509" w:rsidP="00133525">
            <w:pPr>
              <w:pStyle w:val="FP"/>
              <w:pBdr>
                <w:bottom w:val="single" w:sz="6" w:space="1" w:color="auto"/>
              </w:pBdr>
              <w:spacing w:before="240"/>
              <w:ind w:left="2835" w:right="2835"/>
              <w:jc w:val="center"/>
            </w:pPr>
            <w:r w:rsidRPr="00EB32CD">
              <w:t>Internet</w:t>
            </w:r>
          </w:p>
          <w:p w14:paraId="3EA33B33" w14:textId="77777777"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90"/>
          </w:p>
          <w:p w14:paraId="1722E1AE" w14:textId="77777777" w:rsidR="00E16509" w:rsidRPr="00EB32CD" w:rsidRDefault="00E16509" w:rsidP="00133525"/>
        </w:tc>
      </w:tr>
      <w:tr w:rsidR="00E16509" w:rsidRPr="00EB32CD" w14:paraId="20F1285D" w14:textId="77777777" w:rsidTr="00C074DD">
        <w:trPr>
          <w:gridAfter w:val="1"/>
          <w:wAfter w:w="108" w:type="dxa"/>
        </w:trPr>
        <w:tc>
          <w:tcPr>
            <w:tcW w:w="10423" w:type="dxa"/>
            <w:shd w:val="clear" w:color="auto" w:fill="auto"/>
            <w:vAlign w:val="bottom"/>
          </w:tcPr>
          <w:p w14:paraId="05B8CABD" w14:textId="77777777" w:rsidR="00E16509" w:rsidRPr="00EB32CD" w:rsidRDefault="00E16509" w:rsidP="00133525">
            <w:pPr>
              <w:pStyle w:val="FP"/>
              <w:pBdr>
                <w:bottom w:val="single" w:sz="6" w:space="1" w:color="auto"/>
              </w:pBdr>
              <w:spacing w:after="240"/>
              <w:jc w:val="center"/>
              <w:rPr>
                <w:rFonts w:ascii="Arial" w:hAnsi="Arial"/>
                <w:b/>
                <w:i/>
                <w:noProof/>
              </w:rPr>
            </w:pPr>
            <w:bookmarkStart w:id="91" w:name="copyrightNotification"/>
            <w:r w:rsidRPr="00EB32CD">
              <w:rPr>
                <w:rFonts w:ascii="Arial" w:hAnsi="Arial"/>
                <w:b/>
                <w:i/>
                <w:noProof/>
              </w:rPr>
              <w:t>Copyright Notification</w:t>
            </w:r>
          </w:p>
          <w:p w14:paraId="1D466ECF" w14:textId="77777777"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14:paraId="3215ACE1" w14:textId="77777777" w:rsidR="00E16509" w:rsidRPr="00EB32CD" w:rsidRDefault="00E16509" w:rsidP="00133525">
            <w:pPr>
              <w:pStyle w:val="FP"/>
              <w:jc w:val="center"/>
              <w:rPr>
                <w:noProof/>
              </w:rPr>
            </w:pPr>
          </w:p>
          <w:p w14:paraId="0495F7A1" w14:textId="64F6D0E8" w:rsidR="00E16509" w:rsidRPr="00EB32CD" w:rsidRDefault="00E16509" w:rsidP="00133525">
            <w:pPr>
              <w:pStyle w:val="FP"/>
              <w:jc w:val="center"/>
              <w:rPr>
                <w:noProof/>
                <w:sz w:val="18"/>
              </w:rPr>
            </w:pPr>
            <w:r w:rsidRPr="00EB32CD">
              <w:rPr>
                <w:noProof/>
                <w:sz w:val="18"/>
              </w:rPr>
              <w:t xml:space="preserve">© </w:t>
            </w:r>
            <w:bookmarkStart w:id="92" w:name="copyrightDate"/>
            <w:ins w:id="93" w:author="v100 vs v200" w:date="2022-12-05T15:04:00Z">
              <w:r w:rsidRPr="00636220">
                <w:rPr>
                  <w:noProof/>
                  <w:sz w:val="18"/>
                </w:rPr>
                <w:t>2</w:t>
              </w:r>
              <w:r w:rsidR="008E2D68" w:rsidRPr="00636220">
                <w:rPr>
                  <w:noProof/>
                  <w:sz w:val="18"/>
                </w:rPr>
                <w:t>02</w:t>
              </w:r>
              <w:r w:rsidR="00636220" w:rsidRPr="00636220">
                <w:rPr>
                  <w:noProof/>
                  <w:sz w:val="18"/>
                </w:rPr>
                <w:t>2</w:t>
              </w:r>
            </w:ins>
            <w:del w:id="94" w:author="v100 vs v200" w:date="2022-12-05T15:04:00Z">
              <w:r w:rsidRPr="00EB32CD">
                <w:rPr>
                  <w:noProof/>
                  <w:sz w:val="18"/>
                </w:rPr>
                <w:delText>20</w:delText>
              </w:r>
              <w:bookmarkEnd w:id="92"/>
              <w:r w:rsidR="00F35654" w:rsidRPr="00EB32CD">
                <w:rPr>
                  <w:noProof/>
                  <w:sz w:val="18"/>
                </w:rPr>
                <w:delText>21</w:delText>
              </w:r>
            </w:del>
            <w:r w:rsidRPr="00EB32CD">
              <w:rPr>
                <w:noProof/>
                <w:sz w:val="18"/>
              </w:rPr>
              <w:t>, 3GPP Organizational Partners (ARIB, ATIS, CCSA, ETSI, TSDSI, TTA, TTC).</w:t>
            </w:r>
            <w:bookmarkStart w:id="95" w:name="copyrightaddon"/>
            <w:bookmarkEnd w:id="95"/>
          </w:p>
          <w:p w14:paraId="08497E55" w14:textId="77777777" w:rsidR="00E16509" w:rsidRPr="00EB32CD" w:rsidRDefault="00E16509" w:rsidP="00133525">
            <w:pPr>
              <w:pStyle w:val="FP"/>
              <w:jc w:val="center"/>
              <w:rPr>
                <w:noProof/>
                <w:sz w:val="18"/>
              </w:rPr>
            </w:pPr>
            <w:r w:rsidRPr="00EB32CD">
              <w:rPr>
                <w:noProof/>
                <w:sz w:val="18"/>
              </w:rPr>
              <w:t>All rights reserved.</w:t>
            </w:r>
          </w:p>
          <w:p w14:paraId="0680481E" w14:textId="77777777" w:rsidR="00E16509" w:rsidRPr="00EB32CD" w:rsidRDefault="00E16509" w:rsidP="00E16509">
            <w:pPr>
              <w:pStyle w:val="FP"/>
              <w:rPr>
                <w:noProof/>
                <w:sz w:val="18"/>
              </w:rPr>
            </w:pPr>
          </w:p>
          <w:p w14:paraId="025B5416" w14:textId="77777777" w:rsidR="00E16509" w:rsidRPr="00EB32CD" w:rsidRDefault="00E16509" w:rsidP="00E16509">
            <w:pPr>
              <w:pStyle w:val="FP"/>
              <w:rPr>
                <w:noProof/>
                <w:sz w:val="18"/>
              </w:rPr>
            </w:pPr>
            <w:r w:rsidRPr="00EB32CD">
              <w:rPr>
                <w:noProof/>
                <w:sz w:val="18"/>
              </w:rPr>
              <w:t>UMTS™ is a Trade Mark of ETSI registered for the benefit of its members</w:t>
            </w:r>
          </w:p>
          <w:p w14:paraId="04B5716A" w14:textId="77777777"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14:paraId="3FCCA370" w14:textId="77777777" w:rsidR="00E16509" w:rsidRPr="00EB32CD" w:rsidRDefault="00E16509" w:rsidP="00E16509">
            <w:pPr>
              <w:pStyle w:val="FP"/>
              <w:rPr>
                <w:noProof/>
                <w:sz w:val="18"/>
              </w:rPr>
            </w:pPr>
            <w:r w:rsidRPr="00EB32CD">
              <w:rPr>
                <w:noProof/>
                <w:sz w:val="18"/>
              </w:rPr>
              <w:t>GSM® and the GSM logo are registered and owned by the GSM Association</w:t>
            </w:r>
            <w:bookmarkEnd w:id="91"/>
          </w:p>
          <w:p w14:paraId="28A6C570" w14:textId="77777777" w:rsidR="00E16509" w:rsidRPr="00EB32CD" w:rsidRDefault="00E16509" w:rsidP="00133525"/>
        </w:tc>
      </w:tr>
      <w:bookmarkEnd w:id="87"/>
    </w:tbl>
    <w:p w14:paraId="5EA646FC" w14:textId="77777777" w:rsidR="00080512" w:rsidRPr="004D3578" w:rsidRDefault="00080512">
      <w:pPr>
        <w:pStyle w:val="TT"/>
      </w:pPr>
      <w:r w:rsidRPr="004D3578">
        <w:br w:type="page"/>
      </w:r>
      <w:bookmarkStart w:id="96" w:name="tableOfContents"/>
      <w:bookmarkEnd w:id="96"/>
      <w:r w:rsidRPr="004D3578">
        <w:lastRenderedPageBreak/>
        <w:t>Contents</w:t>
      </w:r>
    </w:p>
    <w:p w14:paraId="6F5DDC1F" w14:textId="6BB94E56" w:rsidR="00891137" w:rsidRPr="00713E59" w:rsidRDefault="004D3578">
      <w:pPr>
        <w:pStyle w:val="TOC1"/>
        <w:rPr>
          <w:del w:id="97" w:author="v100 vs v200" w:date="2022-12-05T15:04:00Z"/>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891137">
        <w:t>Foreword</w:t>
      </w:r>
      <w:r w:rsidR="00891137">
        <w:tab/>
      </w:r>
      <w:ins w:id="98" w:author="v100 vs v200" w:date="2022-12-05T15:04:00Z">
        <w:r w:rsidR="009A3D75">
          <w:rPr>
            <w:noProof/>
          </w:rPr>
          <w:fldChar w:fldCharType="begin"/>
        </w:r>
        <w:r w:rsidR="009A3D75">
          <w:rPr>
            <w:noProof/>
          </w:rPr>
          <w:instrText xml:space="preserve"> PAGEREF _Toc121145051 \h </w:instrText>
        </w:r>
      </w:ins>
      <w:r w:rsidR="009A3D75">
        <w:rPr>
          <w:noProof/>
        </w:rPr>
      </w:r>
      <w:ins w:id="99" w:author="v100 vs v200" w:date="2022-12-05T15:04:00Z">
        <w:r w:rsidR="009A3D75">
          <w:rPr>
            <w:noProof/>
          </w:rPr>
          <w:fldChar w:fldCharType="separate"/>
        </w:r>
        <w:r w:rsidR="009A3D75">
          <w:rPr>
            <w:noProof/>
          </w:rPr>
          <w:t>5</w:t>
        </w:r>
        <w:r w:rsidR="009A3D75">
          <w:rPr>
            <w:noProof/>
          </w:rPr>
          <w:fldChar w:fldCharType="end"/>
        </w:r>
      </w:ins>
      <w:del w:id="100" w:author="v100 vs v200" w:date="2022-12-05T15:04:00Z">
        <w:r w:rsidR="00891137">
          <w:fldChar w:fldCharType="begin"/>
        </w:r>
        <w:r w:rsidR="00891137">
          <w:delInstrText xml:space="preserve"> PAGEREF _Toc88745649 \h </w:delInstrText>
        </w:r>
        <w:r w:rsidR="00891137">
          <w:fldChar w:fldCharType="separate"/>
        </w:r>
        <w:r w:rsidR="00891137">
          <w:delText>4</w:delText>
        </w:r>
        <w:r w:rsidR="00891137">
          <w:fldChar w:fldCharType="end"/>
        </w:r>
      </w:del>
    </w:p>
    <w:p w14:paraId="7ED28446" w14:textId="390F7A94" w:rsidR="00891137" w:rsidRDefault="00891137">
      <w:pPr>
        <w:pStyle w:val="TOC1"/>
        <w:rPr>
          <w:rFonts w:asciiTheme="minorHAnsi" w:hAnsiTheme="minorHAnsi"/>
          <w:rPrChange w:id="101" w:author="v100 vs v200" w:date="2022-12-05T15:04:00Z">
            <w:rPr>
              <w:rFonts w:ascii="Calibri" w:hAnsi="Calibri"/>
              <w:kern w:val="2"/>
              <w:sz w:val="21"/>
              <w:szCs w:val="22"/>
              <w:lang w:val="en-US" w:eastAsia="ja-JP"/>
            </w:rPr>
          </w:rPrChange>
        </w:rPr>
      </w:pPr>
      <w:del w:id="102" w:author="v100 vs v200" w:date="2022-12-05T15:04:00Z">
        <w:r>
          <w:delText>Introduction</w:delText>
        </w:r>
        <w:r>
          <w:tab/>
        </w:r>
        <w:r>
          <w:fldChar w:fldCharType="begin"/>
        </w:r>
        <w:r>
          <w:delInstrText xml:space="preserve"> PAGEREF _Toc88745650 \h </w:delInstrText>
        </w:r>
        <w:r>
          <w:fldChar w:fldCharType="separate"/>
        </w:r>
        <w:r>
          <w:delText>5</w:delText>
        </w:r>
        <w:r>
          <w:fldChar w:fldCharType="end"/>
        </w:r>
      </w:del>
    </w:p>
    <w:p w14:paraId="6D296ABC" w14:textId="3EFF3553" w:rsidR="00891137" w:rsidRDefault="00891137">
      <w:pPr>
        <w:pStyle w:val="TOC1"/>
        <w:rPr>
          <w:rFonts w:asciiTheme="minorHAnsi" w:hAnsiTheme="minorHAnsi"/>
          <w:rPrChange w:id="103" w:author="v100 vs v200" w:date="2022-12-05T15:04:00Z">
            <w:rPr>
              <w:rFonts w:ascii="Calibri" w:hAnsi="Calibri"/>
              <w:kern w:val="2"/>
              <w:sz w:val="21"/>
              <w:szCs w:val="22"/>
              <w:lang w:val="en-US" w:eastAsia="ja-JP"/>
            </w:rPr>
          </w:rPrChange>
        </w:rPr>
      </w:pPr>
      <w:r>
        <w:t>1</w:t>
      </w:r>
      <w:r>
        <w:rPr>
          <w:rFonts w:asciiTheme="minorHAnsi" w:hAnsiTheme="minorHAnsi"/>
          <w:rPrChange w:id="104" w:author="v100 vs v200" w:date="2022-12-05T15:04:00Z">
            <w:rPr>
              <w:rFonts w:ascii="Calibri" w:hAnsi="Calibri"/>
              <w:kern w:val="2"/>
              <w:sz w:val="21"/>
              <w:szCs w:val="22"/>
              <w:lang w:val="en-US" w:eastAsia="ja-JP"/>
            </w:rPr>
          </w:rPrChange>
        </w:rPr>
        <w:tab/>
      </w:r>
      <w:r>
        <w:t>Scope</w:t>
      </w:r>
      <w:r>
        <w:tab/>
      </w:r>
      <w:r>
        <w:fldChar w:fldCharType="begin"/>
      </w:r>
      <w:r>
        <w:instrText xml:space="preserve"> PAGEREF _</w:instrText>
      </w:r>
      <w:ins w:id="105" w:author="v100 vs v200" w:date="2022-12-05T15:04:00Z">
        <w:r w:rsidR="009A3D75">
          <w:rPr>
            <w:noProof/>
          </w:rPr>
          <w:instrText>Toc121145052</w:instrText>
        </w:r>
      </w:ins>
      <w:del w:id="106" w:author="v100 vs v200" w:date="2022-12-05T15:04:00Z">
        <w:r>
          <w:delInstrText>Toc88745651</w:delInstrText>
        </w:r>
      </w:del>
      <w:r>
        <w:instrText xml:space="preserve"> \h </w:instrText>
      </w:r>
      <w:r>
        <w:fldChar w:fldCharType="separate"/>
      </w:r>
      <w:r>
        <w:t>6</w:t>
      </w:r>
      <w:r>
        <w:fldChar w:fldCharType="end"/>
      </w:r>
    </w:p>
    <w:p w14:paraId="68F0B17F" w14:textId="5FAD8332" w:rsidR="00891137" w:rsidRDefault="00891137">
      <w:pPr>
        <w:pStyle w:val="TOC1"/>
        <w:rPr>
          <w:rFonts w:asciiTheme="minorHAnsi" w:hAnsiTheme="minorHAnsi"/>
          <w:rPrChange w:id="107" w:author="v100 vs v200" w:date="2022-12-05T15:04:00Z">
            <w:rPr>
              <w:rFonts w:ascii="Calibri" w:hAnsi="Calibri"/>
              <w:kern w:val="2"/>
              <w:sz w:val="21"/>
              <w:szCs w:val="22"/>
              <w:lang w:val="en-US" w:eastAsia="ja-JP"/>
            </w:rPr>
          </w:rPrChange>
        </w:rPr>
      </w:pPr>
      <w:r>
        <w:t>2</w:t>
      </w:r>
      <w:r>
        <w:rPr>
          <w:rFonts w:asciiTheme="minorHAnsi" w:hAnsiTheme="minorHAnsi"/>
          <w:rPrChange w:id="108" w:author="v100 vs v200" w:date="2022-12-05T15:04:00Z">
            <w:rPr>
              <w:rFonts w:ascii="Calibri" w:hAnsi="Calibri"/>
              <w:kern w:val="2"/>
              <w:sz w:val="21"/>
              <w:szCs w:val="22"/>
              <w:lang w:val="en-US" w:eastAsia="ja-JP"/>
            </w:rPr>
          </w:rPrChange>
        </w:rPr>
        <w:tab/>
      </w:r>
      <w:r>
        <w:t>References</w:t>
      </w:r>
      <w:r>
        <w:tab/>
      </w:r>
      <w:r>
        <w:fldChar w:fldCharType="begin"/>
      </w:r>
      <w:r>
        <w:instrText xml:space="preserve"> PAGEREF _</w:instrText>
      </w:r>
      <w:ins w:id="109" w:author="v100 vs v200" w:date="2022-12-05T15:04:00Z">
        <w:r w:rsidR="009A3D75">
          <w:rPr>
            <w:noProof/>
          </w:rPr>
          <w:instrText>Toc121145053</w:instrText>
        </w:r>
      </w:ins>
      <w:del w:id="110" w:author="v100 vs v200" w:date="2022-12-05T15:04:00Z">
        <w:r>
          <w:delInstrText>Toc88745652</w:delInstrText>
        </w:r>
      </w:del>
      <w:r>
        <w:instrText xml:space="preserve"> \h </w:instrText>
      </w:r>
      <w:r>
        <w:fldChar w:fldCharType="separate"/>
      </w:r>
      <w:r>
        <w:t>6</w:t>
      </w:r>
      <w:r>
        <w:fldChar w:fldCharType="end"/>
      </w:r>
    </w:p>
    <w:p w14:paraId="74D63112" w14:textId="1E8F1166" w:rsidR="00891137" w:rsidRDefault="00891137">
      <w:pPr>
        <w:pStyle w:val="TOC1"/>
        <w:rPr>
          <w:rFonts w:asciiTheme="minorHAnsi" w:hAnsiTheme="minorHAnsi"/>
          <w:rPrChange w:id="111" w:author="v100 vs v200" w:date="2022-12-05T15:04:00Z">
            <w:rPr>
              <w:rFonts w:ascii="Calibri" w:hAnsi="Calibri"/>
              <w:kern w:val="2"/>
              <w:sz w:val="21"/>
              <w:szCs w:val="22"/>
              <w:lang w:val="en-US" w:eastAsia="ja-JP"/>
            </w:rPr>
          </w:rPrChange>
        </w:rPr>
      </w:pPr>
      <w:r>
        <w:t>3</w:t>
      </w:r>
      <w:r>
        <w:rPr>
          <w:rFonts w:asciiTheme="minorHAnsi" w:hAnsiTheme="minorHAnsi"/>
          <w:rPrChange w:id="112" w:author="v100 vs v200" w:date="2022-12-05T15:04:00Z">
            <w:rPr>
              <w:rFonts w:ascii="Calibri" w:hAnsi="Calibri"/>
              <w:kern w:val="2"/>
              <w:sz w:val="21"/>
              <w:szCs w:val="22"/>
              <w:lang w:val="en-US" w:eastAsia="ja-JP"/>
            </w:rPr>
          </w:rPrChange>
        </w:rPr>
        <w:tab/>
      </w:r>
      <w:r>
        <w:t>Definitions of terms, symbols and abbreviations</w:t>
      </w:r>
      <w:r>
        <w:tab/>
      </w:r>
      <w:r>
        <w:fldChar w:fldCharType="begin"/>
      </w:r>
      <w:r>
        <w:instrText xml:space="preserve"> PAGEREF _</w:instrText>
      </w:r>
      <w:ins w:id="113" w:author="v100 vs v200" w:date="2022-12-05T15:04:00Z">
        <w:r w:rsidR="009A3D75">
          <w:rPr>
            <w:noProof/>
          </w:rPr>
          <w:instrText>Toc121145054</w:instrText>
        </w:r>
      </w:ins>
      <w:del w:id="114" w:author="v100 vs v200" w:date="2022-12-05T15:04:00Z">
        <w:r>
          <w:delInstrText>Toc88745653</w:delInstrText>
        </w:r>
      </w:del>
      <w:r>
        <w:instrText xml:space="preserve"> \h </w:instrText>
      </w:r>
      <w:r>
        <w:fldChar w:fldCharType="separate"/>
      </w:r>
      <w:r>
        <w:t>6</w:t>
      </w:r>
      <w:r>
        <w:fldChar w:fldCharType="end"/>
      </w:r>
    </w:p>
    <w:p w14:paraId="58257ADF" w14:textId="719B2FAC" w:rsidR="00891137" w:rsidRDefault="00891137">
      <w:pPr>
        <w:pStyle w:val="TOC2"/>
        <w:rPr>
          <w:rFonts w:asciiTheme="minorHAnsi" w:hAnsiTheme="minorHAnsi"/>
          <w:sz w:val="22"/>
          <w:rPrChange w:id="115" w:author="v100 vs v200" w:date="2022-12-05T15:04:00Z">
            <w:rPr>
              <w:rFonts w:ascii="Calibri" w:hAnsi="Calibri"/>
              <w:kern w:val="2"/>
              <w:sz w:val="21"/>
              <w:szCs w:val="22"/>
              <w:lang w:val="en-US" w:eastAsia="ja-JP"/>
            </w:rPr>
          </w:rPrChange>
        </w:rPr>
      </w:pPr>
      <w:r>
        <w:t>3.1</w:t>
      </w:r>
      <w:r>
        <w:rPr>
          <w:rFonts w:asciiTheme="minorHAnsi" w:hAnsiTheme="minorHAnsi"/>
          <w:sz w:val="22"/>
          <w:rPrChange w:id="116" w:author="v100 vs v200" w:date="2022-12-05T15:04:00Z">
            <w:rPr>
              <w:rFonts w:ascii="Calibri" w:hAnsi="Calibri"/>
              <w:kern w:val="2"/>
              <w:sz w:val="21"/>
              <w:szCs w:val="22"/>
              <w:lang w:val="en-US" w:eastAsia="ja-JP"/>
            </w:rPr>
          </w:rPrChange>
        </w:rPr>
        <w:tab/>
      </w:r>
      <w:r>
        <w:t>Terms</w:t>
      </w:r>
      <w:r>
        <w:tab/>
      </w:r>
      <w:r>
        <w:fldChar w:fldCharType="begin"/>
      </w:r>
      <w:r>
        <w:instrText xml:space="preserve"> PAGEREF _</w:instrText>
      </w:r>
      <w:ins w:id="117" w:author="v100 vs v200" w:date="2022-12-05T15:04:00Z">
        <w:r w:rsidR="009A3D75">
          <w:rPr>
            <w:noProof/>
          </w:rPr>
          <w:instrText>Toc121145055</w:instrText>
        </w:r>
      </w:ins>
      <w:del w:id="118" w:author="v100 vs v200" w:date="2022-12-05T15:04:00Z">
        <w:r>
          <w:delInstrText>Toc88745654</w:delInstrText>
        </w:r>
      </w:del>
      <w:r>
        <w:instrText xml:space="preserve"> \h </w:instrText>
      </w:r>
      <w:r>
        <w:fldChar w:fldCharType="separate"/>
      </w:r>
      <w:r>
        <w:t>6</w:t>
      </w:r>
      <w:r>
        <w:fldChar w:fldCharType="end"/>
      </w:r>
    </w:p>
    <w:p w14:paraId="30E79641" w14:textId="6980CD79" w:rsidR="00891137" w:rsidRDefault="00891137">
      <w:pPr>
        <w:pStyle w:val="TOC2"/>
        <w:rPr>
          <w:rFonts w:asciiTheme="minorHAnsi" w:hAnsiTheme="minorHAnsi"/>
          <w:sz w:val="22"/>
          <w:rPrChange w:id="119" w:author="v100 vs v200" w:date="2022-12-05T15:04:00Z">
            <w:rPr>
              <w:rFonts w:ascii="Calibri" w:hAnsi="Calibri"/>
              <w:kern w:val="2"/>
              <w:sz w:val="21"/>
              <w:szCs w:val="22"/>
              <w:lang w:val="en-US" w:eastAsia="ja-JP"/>
            </w:rPr>
          </w:rPrChange>
        </w:rPr>
      </w:pPr>
      <w:r>
        <w:t>3.2</w:t>
      </w:r>
      <w:r>
        <w:rPr>
          <w:rFonts w:asciiTheme="minorHAnsi" w:hAnsiTheme="minorHAnsi"/>
          <w:sz w:val="22"/>
          <w:rPrChange w:id="120" w:author="v100 vs v200" w:date="2022-12-05T15:04:00Z">
            <w:rPr>
              <w:rFonts w:ascii="Calibri" w:hAnsi="Calibri"/>
              <w:kern w:val="2"/>
              <w:sz w:val="21"/>
              <w:szCs w:val="22"/>
              <w:lang w:val="en-US" w:eastAsia="ja-JP"/>
            </w:rPr>
          </w:rPrChange>
        </w:rPr>
        <w:tab/>
      </w:r>
      <w:r>
        <w:t>Symbols</w:t>
      </w:r>
      <w:r>
        <w:tab/>
      </w:r>
      <w:r>
        <w:fldChar w:fldCharType="begin"/>
      </w:r>
      <w:r>
        <w:instrText xml:space="preserve"> PAGEREF _</w:instrText>
      </w:r>
      <w:ins w:id="121" w:author="v100 vs v200" w:date="2022-12-05T15:04:00Z">
        <w:r w:rsidR="009A3D75">
          <w:rPr>
            <w:noProof/>
          </w:rPr>
          <w:instrText>Toc121145056</w:instrText>
        </w:r>
      </w:ins>
      <w:del w:id="122" w:author="v100 vs v200" w:date="2022-12-05T15:04:00Z">
        <w:r>
          <w:delInstrText>Toc88745655</w:delInstrText>
        </w:r>
      </w:del>
      <w:r>
        <w:instrText xml:space="preserve"> \h </w:instrText>
      </w:r>
      <w:r>
        <w:fldChar w:fldCharType="separate"/>
      </w:r>
      <w:r>
        <w:t>6</w:t>
      </w:r>
      <w:r>
        <w:fldChar w:fldCharType="end"/>
      </w:r>
    </w:p>
    <w:p w14:paraId="3F7BFBE7" w14:textId="0D577BB1" w:rsidR="00891137" w:rsidRDefault="00891137">
      <w:pPr>
        <w:pStyle w:val="TOC2"/>
        <w:rPr>
          <w:rFonts w:asciiTheme="minorHAnsi" w:hAnsiTheme="minorHAnsi"/>
          <w:sz w:val="22"/>
          <w:rPrChange w:id="123" w:author="v100 vs v200" w:date="2022-12-05T15:04:00Z">
            <w:rPr>
              <w:rFonts w:ascii="Calibri" w:hAnsi="Calibri"/>
              <w:kern w:val="2"/>
              <w:sz w:val="21"/>
              <w:szCs w:val="22"/>
              <w:lang w:val="en-US" w:eastAsia="ja-JP"/>
            </w:rPr>
          </w:rPrChange>
        </w:rPr>
      </w:pPr>
      <w:r>
        <w:t>3.3</w:t>
      </w:r>
      <w:r>
        <w:rPr>
          <w:rFonts w:asciiTheme="minorHAnsi" w:hAnsiTheme="minorHAnsi"/>
          <w:sz w:val="22"/>
          <w:rPrChange w:id="124" w:author="v100 vs v200" w:date="2022-12-05T15:04:00Z">
            <w:rPr>
              <w:rFonts w:ascii="Calibri" w:hAnsi="Calibri"/>
              <w:kern w:val="2"/>
              <w:sz w:val="21"/>
              <w:szCs w:val="22"/>
              <w:lang w:val="en-US" w:eastAsia="ja-JP"/>
            </w:rPr>
          </w:rPrChange>
        </w:rPr>
        <w:tab/>
      </w:r>
      <w:r>
        <w:t>Abbreviations</w:t>
      </w:r>
      <w:r>
        <w:tab/>
      </w:r>
      <w:r>
        <w:fldChar w:fldCharType="begin"/>
      </w:r>
      <w:r>
        <w:instrText xml:space="preserve"> PAGEREF _</w:instrText>
      </w:r>
      <w:ins w:id="125" w:author="v100 vs v200" w:date="2022-12-05T15:04:00Z">
        <w:r w:rsidR="009A3D75">
          <w:rPr>
            <w:noProof/>
          </w:rPr>
          <w:instrText>Toc121145057</w:instrText>
        </w:r>
      </w:ins>
      <w:del w:id="126" w:author="v100 vs v200" w:date="2022-12-05T15:04:00Z">
        <w:r>
          <w:delInstrText>Toc88745656</w:delInstrText>
        </w:r>
      </w:del>
      <w:r>
        <w:instrText xml:space="preserve"> \h </w:instrText>
      </w:r>
      <w:r>
        <w:fldChar w:fldCharType="separate"/>
      </w:r>
      <w:r>
        <w:t>7</w:t>
      </w:r>
      <w:r>
        <w:fldChar w:fldCharType="end"/>
      </w:r>
    </w:p>
    <w:p w14:paraId="127BA0EA" w14:textId="7030FBE1" w:rsidR="00891137" w:rsidRDefault="00891137">
      <w:pPr>
        <w:pStyle w:val="TOC1"/>
        <w:rPr>
          <w:rFonts w:asciiTheme="minorHAnsi" w:hAnsiTheme="minorHAnsi"/>
          <w:rPrChange w:id="127" w:author="v100 vs v200" w:date="2022-12-05T15:04:00Z">
            <w:rPr>
              <w:rFonts w:ascii="Calibri" w:hAnsi="Calibri"/>
              <w:kern w:val="2"/>
              <w:sz w:val="21"/>
              <w:szCs w:val="22"/>
              <w:lang w:val="en-US" w:eastAsia="ja-JP"/>
            </w:rPr>
          </w:rPrChange>
        </w:rPr>
      </w:pPr>
      <w:r>
        <w:rPr>
          <w:lang w:eastAsia="ja-JP"/>
        </w:rPr>
        <w:t>4</w:t>
      </w:r>
      <w:r>
        <w:rPr>
          <w:rFonts w:asciiTheme="minorHAnsi" w:hAnsiTheme="minorHAnsi"/>
          <w:rPrChange w:id="128" w:author="v100 vs v200" w:date="2022-12-05T15:04:00Z">
            <w:rPr>
              <w:rFonts w:ascii="Calibri" w:hAnsi="Calibri"/>
              <w:kern w:val="2"/>
              <w:sz w:val="21"/>
              <w:szCs w:val="22"/>
              <w:lang w:val="en-US" w:eastAsia="ja-JP"/>
            </w:rPr>
          </w:rPrChange>
        </w:rPr>
        <w:tab/>
      </w:r>
      <w:r>
        <w:t>Key issues</w:t>
      </w:r>
      <w:r>
        <w:tab/>
      </w:r>
      <w:r>
        <w:fldChar w:fldCharType="begin"/>
      </w:r>
      <w:r>
        <w:instrText xml:space="preserve"> PAGEREF _</w:instrText>
      </w:r>
      <w:ins w:id="129" w:author="v100 vs v200" w:date="2022-12-05T15:04:00Z">
        <w:r w:rsidR="009A3D75">
          <w:rPr>
            <w:noProof/>
          </w:rPr>
          <w:instrText>Toc121145058</w:instrText>
        </w:r>
      </w:ins>
      <w:del w:id="130" w:author="v100 vs v200" w:date="2022-12-05T15:04:00Z">
        <w:r>
          <w:delInstrText>Toc88745657</w:delInstrText>
        </w:r>
      </w:del>
      <w:r>
        <w:instrText xml:space="preserve"> \h </w:instrText>
      </w:r>
      <w:r>
        <w:fldChar w:fldCharType="separate"/>
      </w:r>
      <w:r>
        <w:t>7</w:t>
      </w:r>
      <w:r>
        <w:fldChar w:fldCharType="end"/>
      </w:r>
    </w:p>
    <w:p w14:paraId="2BD8FC3D" w14:textId="223BEAFD" w:rsidR="00891137" w:rsidRDefault="00891137">
      <w:pPr>
        <w:pStyle w:val="TOC2"/>
        <w:rPr>
          <w:rFonts w:asciiTheme="minorHAnsi" w:hAnsiTheme="minorHAnsi"/>
          <w:sz w:val="22"/>
          <w:rPrChange w:id="131" w:author="v100 vs v200" w:date="2022-12-05T15:04:00Z">
            <w:rPr>
              <w:rFonts w:ascii="Calibri" w:hAnsi="Calibri"/>
              <w:kern w:val="2"/>
              <w:sz w:val="21"/>
              <w:szCs w:val="22"/>
              <w:lang w:val="en-US" w:eastAsia="ja-JP"/>
            </w:rPr>
          </w:rPrChange>
        </w:rPr>
      </w:pPr>
      <w:r>
        <w:rPr>
          <w:lang w:eastAsia="ja-JP"/>
        </w:rPr>
        <w:t>4.1</w:t>
      </w:r>
      <w:r>
        <w:rPr>
          <w:rFonts w:asciiTheme="minorHAnsi" w:hAnsiTheme="minorHAnsi"/>
          <w:sz w:val="22"/>
          <w:rPrChange w:id="132" w:author="v100 vs v200" w:date="2022-12-05T15:04:00Z">
            <w:rPr>
              <w:rFonts w:ascii="Calibri" w:hAnsi="Calibri"/>
              <w:kern w:val="2"/>
              <w:sz w:val="21"/>
              <w:szCs w:val="22"/>
              <w:lang w:val="en-US" w:eastAsia="ja-JP"/>
            </w:rPr>
          </w:rPrChange>
        </w:rPr>
        <w:tab/>
      </w:r>
      <w:r>
        <w:rPr>
          <w:lang w:eastAsia="ja-JP"/>
        </w:rPr>
        <w:t>Key Issue #1: UE-originated API invocation</w:t>
      </w:r>
      <w:r>
        <w:tab/>
      </w:r>
      <w:r>
        <w:fldChar w:fldCharType="begin"/>
      </w:r>
      <w:r>
        <w:instrText xml:space="preserve"> PAGEREF _</w:instrText>
      </w:r>
      <w:ins w:id="133" w:author="v100 vs v200" w:date="2022-12-05T15:04:00Z">
        <w:r w:rsidR="009A3D75">
          <w:rPr>
            <w:noProof/>
          </w:rPr>
          <w:instrText>Toc121145059</w:instrText>
        </w:r>
      </w:ins>
      <w:del w:id="134" w:author="v100 vs v200" w:date="2022-12-05T15:04:00Z">
        <w:r>
          <w:delInstrText>Toc88745658</w:delInstrText>
        </w:r>
      </w:del>
      <w:r>
        <w:instrText xml:space="preserve"> \h </w:instrText>
      </w:r>
      <w:r>
        <w:fldChar w:fldCharType="separate"/>
      </w:r>
      <w:r>
        <w:t>7</w:t>
      </w:r>
      <w:r>
        <w:fldChar w:fldCharType="end"/>
      </w:r>
    </w:p>
    <w:p w14:paraId="3E5171B9" w14:textId="6FB2B650" w:rsidR="00891137" w:rsidRDefault="00891137">
      <w:pPr>
        <w:pStyle w:val="TOC3"/>
        <w:rPr>
          <w:rFonts w:asciiTheme="minorHAnsi" w:hAnsiTheme="minorHAnsi"/>
          <w:sz w:val="22"/>
          <w:rPrChange w:id="135" w:author="v100 vs v200" w:date="2022-12-05T15:04:00Z">
            <w:rPr>
              <w:rFonts w:ascii="Calibri" w:hAnsi="Calibri"/>
              <w:kern w:val="2"/>
              <w:sz w:val="21"/>
              <w:szCs w:val="22"/>
              <w:lang w:val="en-US" w:eastAsia="ja-JP"/>
            </w:rPr>
          </w:rPrChange>
        </w:rPr>
      </w:pPr>
      <w:r>
        <w:rPr>
          <w:lang w:eastAsia="ja-JP"/>
        </w:rPr>
        <w:t>4.1.1</w:t>
      </w:r>
      <w:r>
        <w:rPr>
          <w:rFonts w:asciiTheme="minorHAnsi" w:hAnsiTheme="minorHAnsi"/>
          <w:sz w:val="22"/>
          <w:rPrChange w:id="136" w:author="v100 vs v200" w:date="2022-12-05T15:04:00Z">
            <w:rPr>
              <w:rFonts w:ascii="Calibri" w:hAnsi="Calibri"/>
              <w:kern w:val="2"/>
              <w:sz w:val="21"/>
              <w:szCs w:val="22"/>
              <w:lang w:val="en-US" w:eastAsia="ja-JP"/>
            </w:rPr>
          </w:rPrChange>
        </w:rPr>
        <w:tab/>
      </w:r>
      <w:r>
        <w:rPr>
          <w:lang w:eastAsia="ja-JP"/>
        </w:rPr>
        <w:t>Description</w:t>
      </w:r>
      <w:r>
        <w:tab/>
      </w:r>
      <w:r>
        <w:fldChar w:fldCharType="begin"/>
      </w:r>
      <w:r>
        <w:instrText xml:space="preserve"> PAGEREF _</w:instrText>
      </w:r>
      <w:ins w:id="137" w:author="v100 vs v200" w:date="2022-12-05T15:04:00Z">
        <w:r w:rsidR="009A3D75">
          <w:rPr>
            <w:noProof/>
          </w:rPr>
          <w:instrText>Toc121145060</w:instrText>
        </w:r>
      </w:ins>
      <w:del w:id="138" w:author="v100 vs v200" w:date="2022-12-05T15:04:00Z">
        <w:r>
          <w:delInstrText>Toc88745659</w:delInstrText>
        </w:r>
      </w:del>
      <w:r>
        <w:instrText xml:space="preserve"> \h </w:instrText>
      </w:r>
      <w:r>
        <w:fldChar w:fldCharType="separate"/>
      </w:r>
      <w:r>
        <w:t>7</w:t>
      </w:r>
      <w:r>
        <w:fldChar w:fldCharType="end"/>
      </w:r>
    </w:p>
    <w:p w14:paraId="55849D93" w14:textId="36090310" w:rsidR="00891137" w:rsidRDefault="00891137">
      <w:pPr>
        <w:pStyle w:val="TOC2"/>
        <w:rPr>
          <w:rFonts w:asciiTheme="minorHAnsi" w:hAnsiTheme="minorHAnsi"/>
          <w:sz w:val="22"/>
          <w:rPrChange w:id="139" w:author="v100 vs v200" w:date="2022-12-05T15:04:00Z">
            <w:rPr>
              <w:rFonts w:ascii="Calibri" w:hAnsi="Calibri"/>
              <w:kern w:val="2"/>
              <w:sz w:val="21"/>
              <w:szCs w:val="22"/>
              <w:lang w:val="en-US" w:eastAsia="ja-JP"/>
            </w:rPr>
          </w:rPrChange>
        </w:rPr>
      </w:pPr>
      <w:r>
        <w:t>4.2</w:t>
      </w:r>
      <w:r>
        <w:rPr>
          <w:rFonts w:asciiTheme="minorHAnsi" w:hAnsiTheme="minorHAnsi"/>
          <w:sz w:val="22"/>
          <w:rPrChange w:id="140" w:author="v100 vs v200" w:date="2022-12-05T15:04:00Z">
            <w:rPr>
              <w:rFonts w:ascii="Calibri" w:hAnsi="Calibri"/>
              <w:kern w:val="2"/>
              <w:sz w:val="21"/>
              <w:szCs w:val="22"/>
              <w:lang w:val="en-US" w:eastAsia="ja-JP"/>
            </w:rPr>
          </w:rPrChange>
        </w:rPr>
        <w:tab/>
      </w:r>
      <w:r>
        <w:t>Key Issue #2: AF-originated API invocation</w:t>
      </w:r>
      <w:r>
        <w:tab/>
      </w:r>
      <w:r>
        <w:fldChar w:fldCharType="begin"/>
      </w:r>
      <w:r>
        <w:instrText xml:space="preserve"> PAGEREF _</w:instrText>
      </w:r>
      <w:ins w:id="141" w:author="v100 vs v200" w:date="2022-12-05T15:04:00Z">
        <w:r w:rsidR="009A3D75">
          <w:rPr>
            <w:noProof/>
          </w:rPr>
          <w:instrText>Toc121145061</w:instrText>
        </w:r>
      </w:ins>
      <w:del w:id="142" w:author="v100 vs v200" w:date="2022-12-05T15:04:00Z">
        <w:r>
          <w:delInstrText>Toc88745660</w:delInstrText>
        </w:r>
      </w:del>
      <w:r>
        <w:instrText xml:space="preserve"> \h </w:instrText>
      </w:r>
      <w:r>
        <w:fldChar w:fldCharType="separate"/>
      </w:r>
      <w:r>
        <w:t>8</w:t>
      </w:r>
      <w:r>
        <w:fldChar w:fldCharType="end"/>
      </w:r>
    </w:p>
    <w:p w14:paraId="5B9DE24C" w14:textId="12C75B26" w:rsidR="00891137" w:rsidRDefault="00891137">
      <w:pPr>
        <w:pStyle w:val="TOC3"/>
        <w:rPr>
          <w:rFonts w:asciiTheme="minorHAnsi" w:hAnsiTheme="minorHAnsi"/>
          <w:sz w:val="22"/>
          <w:rPrChange w:id="143" w:author="v100 vs v200" w:date="2022-12-05T15:04:00Z">
            <w:rPr>
              <w:rFonts w:ascii="Calibri" w:hAnsi="Calibri"/>
              <w:kern w:val="2"/>
              <w:sz w:val="21"/>
              <w:szCs w:val="22"/>
              <w:lang w:val="en-US" w:eastAsia="ja-JP"/>
            </w:rPr>
          </w:rPrChange>
        </w:rPr>
      </w:pPr>
      <w:r>
        <w:rPr>
          <w:lang w:eastAsia="ja-JP"/>
        </w:rPr>
        <w:t>4.2.1</w:t>
      </w:r>
      <w:r>
        <w:rPr>
          <w:rFonts w:asciiTheme="minorHAnsi" w:hAnsiTheme="minorHAnsi"/>
          <w:sz w:val="22"/>
          <w:rPrChange w:id="144" w:author="v100 vs v200" w:date="2022-12-05T15:04:00Z">
            <w:rPr>
              <w:rFonts w:ascii="Calibri" w:hAnsi="Calibri"/>
              <w:kern w:val="2"/>
              <w:sz w:val="21"/>
              <w:szCs w:val="22"/>
              <w:lang w:val="en-US" w:eastAsia="ja-JP"/>
            </w:rPr>
          </w:rPrChange>
        </w:rPr>
        <w:tab/>
      </w:r>
      <w:r>
        <w:rPr>
          <w:lang w:eastAsia="ja-JP"/>
        </w:rPr>
        <w:t>Description</w:t>
      </w:r>
      <w:r>
        <w:tab/>
      </w:r>
      <w:r>
        <w:fldChar w:fldCharType="begin"/>
      </w:r>
      <w:r>
        <w:instrText xml:space="preserve"> PAGEREF _</w:instrText>
      </w:r>
      <w:ins w:id="145" w:author="v100 vs v200" w:date="2022-12-05T15:04:00Z">
        <w:r w:rsidR="009A3D75">
          <w:rPr>
            <w:noProof/>
          </w:rPr>
          <w:instrText>Toc121145062</w:instrText>
        </w:r>
      </w:ins>
      <w:del w:id="146" w:author="v100 vs v200" w:date="2022-12-05T15:04:00Z">
        <w:r>
          <w:delInstrText>Toc88745661</w:delInstrText>
        </w:r>
      </w:del>
      <w:r>
        <w:instrText xml:space="preserve"> \h </w:instrText>
      </w:r>
      <w:r>
        <w:fldChar w:fldCharType="separate"/>
      </w:r>
      <w:r>
        <w:t>8</w:t>
      </w:r>
      <w:r>
        <w:fldChar w:fldCharType="end"/>
      </w:r>
    </w:p>
    <w:p w14:paraId="52FF6BE7" w14:textId="016AB270" w:rsidR="00891137" w:rsidRDefault="00891137">
      <w:pPr>
        <w:pStyle w:val="TOC2"/>
        <w:rPr>
          <w:rFonts w:asciiTheme="minorHAnsi" w:hAnsiTheme="minorHAnsi"/>
          <w:sz w:val="22"/>
          <w:rPrChange w:id="147" w:author="v100 vs v200" w:date="2022-12-05T15:04:00Z">
            <w:rPr>
              <w:rFonts w:ascii="Calibri" w:hAnsi="Calibri"/>
              <w:kern w:val="2"/>
              <w:sz w:val="21"/>
              <w:szCs w:val="22"/>
              <w:lang w:val="en-US" w:eastAsia="ja-JP"/>
            </w:rPr>
          </w:rPrChange>
        </w:rPr>
      </w:pPr>
      <w:r>
        <w:t>4.3</w:t>
      </w:r>
      <w:r>
        <w:rPr>
          <w:rFonts w:asciiTheme="minorHAnsi" w:hAnsiTheme="minorHAnsi"/>
          <w:sz w:val="22"/>
          <w:rPrChange w:id="148" w:author="v100 vs v200" w:date="2022-12-05T15:04:00Z">
            <w:rPr>
              <w:rFonts w:ascii="Calibri" w:hAnsi="Calibri"/>
              <w:kern w:val="2"/>
              <w:sz w:val="21"/>
              <w:szCs w:val="22"/>
              <w:lang w:val="en-US" w:eastAsia="ja-JP"/>
            </w:rPr>
          </w:rPrChange>
        </w:rPr>
        <w:tab/>
      </w:r>
      <w:r>
        <w:t xml:space="preserve">Key Issue #3: Providing and revoking </w:t>
      </w:r>
      <w:ins w:id="149" w:author="v100 vs v200" w:date="2022-12-05T15:04:00Z">
        <w:r w:rsidR="009A3D75">
          <w:rPr>
            <w:noProof/>
          </w:rPr>
          <w:t>resource owner</w:t>
        </w:r>
      </w:ins>
      <w:del w:id="150" w:author="v100 vs v200" w:date="2022-12-05T15:04:00Z">
        <w:r>
          <w:delText>user</w:delText>
        </w:r>
      </w:del>
      <w:r>
        <w:t xml:space="preserve"> consent upon invoking APIs</w:t>
      </w:r>
      <w:r>
        <w:tab/>
      </w:r>
      <w:r>
        <w:fldChar w:fldCharType="begin"/>
      </w:r>
      <w:r>
        <w:instrText xml:space="preserve"> PAGEREF _</w:instrText>
      </w:r>
      <w:ins w:id="151" w:author="v100 vs v200" w:date="2022-12-05T15:04:00Z">
        <w:r w:rsidR="009A3D75">
          <w:rPr>
            <w:noProof/>
          </w:rPr>
          <w:instrText>Toc121145063</w:instrText>
        </w:r>
      </w:ins>
      <w:del w:id="152" w:author="v100 vs v200" w:date="2022-12-05T15:04:00Z">
        <w:r>
          <w:delInstrText>Toc88745662</w:delInstrText>
        </w:r>
      </w:del>
      <w:r>
        <w:instrText xml:space="preserve"> \h </w:instrText>
      </w:r>
      <w:r>
        <w:fldChar w:fldCharType="separate"/>
      </w:r>
      <w:r>
        <w:t>8</w:t>
      </w:r>
      <w:r>
        <w:fldChar w:fldCharType="end"/>
      </w:r>
    </w:p>
    <w:p w14:paraId="2BDB6525" w14:textId="754C3106" w:rsidR="00891137" w:rsidRDefault="00891137">
      <w:pPr>
        <w:pStyle w:val="TOC3"/>
        <w:rPr>
          <w:rFonts w:asciiTheme="minorHAnsi" w:hAnsiTheme="minorHAnsi"/>
          <w:sz w:val="22"/>
          <w:rPrChange w:id="153" w:author="v100 vs v200" w:date="2022-12-05T15:04:00Z">
            <w:rPr>
              <w:rFonts w:ascii="Calibri" w:hAnsi="Calibri"/>
              <w:kern w:val="2"/>
              <w:sz w:val="21"/>
              <w:szCs w:val="22"/>
              <w:lang w:val="en-US" w:eastAsia="ja-JP"/>
            </w:rPr>
          </w:rPrChange>
        </w:rPr>
      </w:pPr>
      <w:r>
        <w:rPr>
          <w:lang w:eastAsia="ja-JP"/>
        </w:rPr>
        <w:t>4.3.1</w:t>
      </w:r>
      <w:r>
        <w:rPr>
          <w:rFonts w:asciiTheme="minorHAnsi" w:hAnsiTheme="minorHAnsi"/>
          <w:sz w:val="22"/>
          <w:rPrChange w:id="154" w:author="v100 vs v200" w:date="2022-12-05T15:04:00Z">
            <w:rPr>
              <w:rFonts w:ascii="Calibri" w:hAnsi="Calibri"/>
              <w:kern w:val="2"/>
              <w:sz w:val="21"/>
              <w:szCs w:val="22"/>
              <w:lang w:val="en-US" w:eastAsia="ja-JP"/>
            </w:rPr>
          </w:rPrChange>
        </w:rPr>
        <w:tab/>
      </w:r>
      <w:r>
        <w:rPr>
          <w:lang w:eastAsia="ja-JP"/>
        </w:rPr>
        <w:t>Description</w:t>
      </w:r>
      <w:r>
        <w:tab/>
      </w:r>
      <w:r>
        <w:fldChar w:fldCharType="begin"/>
      </w:r>
      <w:r>
        <w:instrText xml:space="preserve"> PAGEREF _</w:instrText>
      </w:r>
      <w:ins w:id="155" w:author="v100 vs v200" w:date="2022-12-05T15:04:00Z">
        <w:r w:rsidR="009A3D75">
          <w:rPr>
            <w:noProof/>
          </w:rPr>
          <w:instrText>Toc121145064</w:instrText>
        </w:r>
      </w:ins>
      <w:del w:id="156" w:author="v100 vs v200" w:date="2022-12-05T15:04:00Z">
        <w:r>
          <w:delInstrText>Toc88745663</w:delInstrText>
        </w:r>
      </w:del>
      <w:r>
        <w:instrText xml:space="preserve"> \h </w:instrText>
      </w:r>
      <w:r>
        <w:fldChar w:fldCharType="separate"/>
      </w:r>
      <w:r>
        <w:t>8</w:t>
      </w:r>
      <w:r>
        <w:fldChar w:fldCharType="end"/>
      </w:r>
    </w:p>
    <w:p w14:paraId="1AC40952" w14:textId="0701B82F" w:rsidR="00891137" w:rsidRDefault="00891137">
      <w:pPr>
        <w:pStyle w:val="TOC2"/>
        <w:rPr>
          <w:rFonts w:asciiTheme="minorHAnsi" w:hAnsiTheme="minorHAnsi"/>
          <w:sz w:val="22"/>
          <w:rPrChange w:id="157" w:author="v100 vs v200" w:date="2022-12-05T15:04:00Z">
            <w:rPr>
              <w:rFonts w:ascii="Calibri" w:hAnsi="Calibri"/>
              <w:kern w:val="2"/>
              <w:sz w:val="21"/>
              <w:szCs w:val="22"/>
              <w:lang w:val="en-US" w:eastAsia="ja-JP"/>
            </w:rPr>
          </w:rPrChange>
        </w:rPr>
      </w:pPr>
      <w:r>
        <w:rPr>
          <w:lang w:eastAsia="ja-JP"/>
        </w:rPr>
        <w:t>4.4</w:t>
      </w:r>
      <w:r>
        <w:rPr>
          <w:rFonts w:asciiTheme="minorHAnsi" w:hAnsiTheme="minorHAnsi"/>
          <w:sz w:val="22"/>
          <w:rPrChange w:id="158" w:author="v100 vs v200" w:date="2022-12-05T15:04:00Z">
            <w:rPr>
              <w:rFonts w:ascii="Calibri" w:hAnsi="Calibri"/>
              <w:kern w:val="2"/>
              <w:sz w:val="21"/>
              <w:szCs w:val="22"/>
              <w:lang w:val="en-US" w:eastAsia="ja-JP"/>
            </w:rPr>
          </w:rPrChange>
        </w:rPr>
        <w:tab/>
      </w:r>
      <w:r>
        <w:rPr>
          <w:lang w:eastAsia="ja-JP"/>
        </w:rPr>
        <w:t>Key Issue #4: Discovery of target API information</w:t>
      </w:r>
      <w:r>
        <w:tab/>
      </w:r>
      <w:r>
        <w:fldChar w:fldCharType="begin"/>
      </w:r>
      <w:r>
        <w:instrText xml:space="preserve"> PAGEREF _</w:instrText>
      </w:r>
      <w:ins w:id="159" w:author="v100 vs v200" w:date="2022-12-05T15:04:00Z">
        <w:r w:rsidR="009A3D75">
          <w:rPr>
            <w:noProof/>
          </w:rPr>
          <w:instrText>Toc121145065</w:instrText>
        </w:r>
      </w:ins>
      <w:del w:id="160" w:author="v100 vs v200" w:date="2022-12-05T15:04:00Z">
        <w:r>
          <w:delInstrText>Toc88745664</w:delInstrText>
        </w:r>
      </w:del>
      <w:r>
        <w:instrText xml:space="preserve"> \h </w:instrText>
      </w:r>
      <w:r>
        <w:fldChar w:fldCharType="separate"/>
      </w:r>
      <w:r>
        <w:t>9</w:t>
      </w:r>
      <w:r>
        <w:fldChar w:fldCharType="end"/>
      </w:r>
    </w:p>
    <w:p w14:paraId="6DA65033" w14:textId="68038B9C" w:rsidR="00891137" w:rsidRDefault="00891137">
      <w:pPr>
        <w:pStyle w:val="TOC3"/>
        <w:rPr>
          <w:rFonts w:asciiTheme="minorHAnsi" w:hAnsiTheme="minorHAnsi"/>
          <w:sz w:val="22"/>
          <w:rPrChange w:id="161" w:author="v100 vs v200" w:date="2022-12-05T15:04:00Z">
            <w:rPr>
              <w:rFonts w:ascii="Calibri" w:hAnsi="Calibri"/>
              <w:kern w:val="2"/>
              <w:sz w:val="21"/>
              <w:szCs w:val="22"/>
              <w:lang w:val="en-US" w:eastAsia="ja-JP"/>
            </w:rPr>
          </w:rPrChange>
        </w:rPr>
      </w:pPr>
      <w:r>
        <w:rPr>
          <w:lang w:eastAsia="ja-JP"/>
        </w:rPr>
        <w:t>4.4.1</w:t>
      </w:r>
      <w:r>
        <w:rPr>
          <w:rFonts w:asciiTheme="minorHAnsi" w:hAnsiTheme="minorHAnsi"/>
          <w:sz w:val="22"/>
          <w:rPrChange w:id="162" w:author="v100 vs v200" w:date="2022-12-05T15:04:00Z">
            <w:rPr>
              <w:rFonts w:ascii="Calibri" w:hAnsi="Calibri"/>
              <w:kern w:val="2"/>
              <w:sz w:val="21"/>
              <w:szCs w:val="22"/>
              <w:lang w:val="en-US" w:eastAsia="ja-JP"/>
            </w:rPr>
          </w:rPrChange>
        </w:rPr>
        <w:tab/>
      </w:r>
      <w:r>
        <w:rPr>
          <w:lang w:eastAsia="ja-JP"/>
        </w:rPr>
        <w:t>Description</w:t>
      </w:r>
      <w:r>
        <w:tab/>
      </w:r>
      <w:r>
        <w:fldChar w:fldCharType="begin"/>
      </w:r>
      <w:r>
        <w:instrText xml:space="preserve"> PAGEREF _</w:instrText>
      </w:r>
      <w:ins w:id="163" w:author="v100 vs v200" w:date="2022-12-05T15:04:00Z">
        <w:r w:rsidR="009A3D75">
          <w:rPr>
            <w:noProof/>
          </w:rPr>
          <w:instrText>Toc121145066</w:instrText>
        </w:r>
      </w:ins>
      <w:del w:id="164" w:author="v100 vs v200" w:date="2022-12-05T15:04:00Z">
        <w:r>
          <w:delInstrText>Toc88745665</w:delInstrText>
        </w:r>
      </w:del>
      <w:r>
        <w:instrText xml:space="preserve"> \h </w:instrText>
      </w:r>
      <w:r>
        <w:fldChar w:fldCharType="separate"/>
      </w:r>
      <w:r>
        <w:t>9</w:t>
      </w:r>
      <w:r>
        <w:fldChar w:fldCharType="end"/>
      </w:r>
    </w:p>
    <w:p w14:paraId="205FA453" w14:textId="6B0FC3C6" w:rsidR="00891137" w:rsidRDefault="00891137">
      <w:pPr>
        <w:pStyle w:val="TOC1"/>
        <w:rPr>
          <w:rFonts w:asciiTheme="minorHAnsi" w:hAnsiTheme="minorHAnsi"/>
          <w:rPrChange w:id="165" w:author="v100 vs v200" w:date="2022-12-05T15:04:00Z">
            <w:rPr>
              <w:rFonts w:ascii="Calibri" w:hAnsi="Calibri"/>
              <w:kern w:val="2"/>
              <w:sz w:val="21"/>
              <w:szCs w:val="22"/>
              <w:lang w:val="en-US" w:eastAsia="ja-JP"/>
            </w:rPr>
          </w:rPrChange>
        </w:rPr>
      </w:pPr>
      <w:r>
        <w:t>5</w:t>
      </w:r>
      <w:r>
        <w:rPr>
          <w:rFonts w:asciiTheme="minorHAnsi" w:hAnsiTheme="minorHAnsi"/>
          <w:rPrChange w:id="166" w:author="v100 vs v200" w:date="2022-12-05T15:04:00Z">
            <w:rPr>
              <w:rFonts w:ascii="Calibri" w:hAnsi="Calibri"/>
              <w:kern w:val="2"/>
              <w:sz w:val="21"/>
              <w:szCs w:val="22"/>
              <w:lang w:val="en-US" w:eastAsia="ja-JP"/>
            </w:rPr>
          </w:rPrChange>
        </w:rPr>
        <w:tab/>
      </w:r>
      <w:r>
        <w:t>Architectural requirements</w:t>
      </w:r>
      <w:r>
        <w:tab/>
      </w:r>
      <w:r>
        <w:fldChar w:fldCharType="begin"/>
      </w:r>
      <w:r>
        <w:instrText xml:space="preserve"> PAGEREF _</w:instrText>
      </w:r>
      <w:ins w:id="167" w:author="v100 vs v200" w:date="2022-12-05T15:04:00Z">
        <w:r w:rsidR="009A3D75">
          <w:rPr>
            <w:noProof/>
          </w:rPr>
          <w:instrText>Toc121145067</w:instrText>
        </w:r>
      </w:ins>
      <w:del w:id="168" w:author="v100 vs v200" w:date="2022-12-05T15:04:00Z">
        <w:r>
          <w:delInstrText>Toc88745666</w:delInstrText>
        </w:r>
      </w:del>
      <w:r>
        <w:instrText xml:space="preserve"> \h </w:instrText>
      </w:r>
      <w:r>
        <w:fldChar w:fldCharType="separate"/>
      </w:r>
      <w:r>
        <w:t>9</w:t>
      </w:r>
      <w:r>
        <w:fldChar w:fldCharType="end"/>
      </w:r>
    </w:p>
    <w:p w14:paraId="102FB7EE" w14:textId="56D6768B" w:rsidR="00891137" w:rsidRDefault="00891137">
      <w:pPr>
        <w:pStyle w:val="TOC2"/>
        <w:rPr>
          <w:rFonts w:asciiTheme="minorHAnsi" w:hAnsiTheme="minorHAnsi"/>
          <w:sz w:val="22"/>
          <w:rPrChange w:id="169" w:author="v100 vs v200" w:date="2022-12-05T15:04:00Z">
            <w:rPr>
              <w:rFonts w:ascii="Calibri" w:hAnsi="Calibri"/>
              <w:kern w:val="2"/>
              <w:sz w:val="21"/>
              <w:szCs w:val="22"/>
              <w:lang w:val="en-US" w:eastAsia="ja-JP"/>
            </w:rPr>
          </w:rPrChange>
        </w:rPr>
      </w:pPr>
      <w:r>
        <w:t>5.1</w:t>
      </w:r>
      <w:r>
        <w:rPr>
          <w:rFonts w:asciiTheme="minorHAnsi" w:hAnsiTheme="minorHAnsi"/>
          <w:sz w:val="22"/>
          <w:rPrChange w:id="170" w:author="v100 vs v200" w:date="2022-12-05T15:04:00Z">
            <w:rPr>
              <w:rFonts w:ascii="Calibri" w:hAnsi="Calibri"/>
              <w:kern w:val="2"/>
              <w:sz w:val="21"/>
              <w:szCs w:val="22"/>
              <w:lang w:val="en-US" w:eastAsia="ja-JP"/>
            </w:rPr>
          </w:rPrChange>
        </w:rPr>
        <w:tab/>
      </w:r>
      <w:r>
        <w:t>General requirements</w:t>
      </w:r>
      <w:r>
        <w:tab/>
      </w:r>
      <w:r>
        <w:fldChar w:fldCharType="begin"/>
      </w:r>
      <w:r>
        <w:instrText xml:space="preserve"> PAGEREF _</w:instrText>
      </w:r>
      <w:ins w:id="171" w:author="v100 vs v200" w:date="2022-12-05T15:04:00Z">
        <w:r w:rsidR="009A3D75">
          <w:rPr>
            <w:noProof/>
          </w:rPr>
          <w:instrText>Toc121145068</w:instrText>
        </w:r>
      </w:ins>
      <w:del w:id="172" w:author="v100 vs v200" w:date="2022-12-05T15:04:00Z">
        <w:r>
          <w:delInstrText>Toc88745667</w:delInstrText>
        </w:r>
      </w:del>
      <w:r>
        <w:instrText xml:space="preserve"> \h </w:instrText>
      </w:r>
      <w:r>
        <w:fldChar w:fldCharType="separate"/>
      </w:r>
      <w:r>
        <w:t>9</w:t>
      </w:r>
      <w:r>
        <w:fldChar w:fldCharType="end"/>
      </w:r>
    </w:p>
    <w:p w14:paraId="11AFECA5" w14:textId="7C8E96D2" w:rsidR="00891137" w:rsidRDefault="00891137">
      <w:pPr>
        <w:pStyle w:val="TOC1"/>
        <w:rPr>
          <w:rFonts w:asciiTheme="minorHAnsi" w:hAnsiTheme="minorHAnsi"/>
          <w:rPrChange w:id="173" w:author="v100 vs v200" w:date="2022-12-05T15:04:00Z">
            <w:rPr>
              <w:rFonts w:ascii="Calibri" w:hAnsi="Calibri"/>
              <w:kern w:val="2"/>
              <w:sz w:val="21"/>
              <w:szCs w:val="22"/>
              <w:lang w:val="en-US" w:eastAsia="ja-JP"/>
            </w:rPr>
          </w:rPrChange>
        </w:rPr>
      </w:pPr>
      <w:r>
        <w:t>6</w:t>
      </w:r>
      <w:r>
        <w:rPr>
          <w:rFonts w:asciiTheme="minorHAnsi" w:hAnsiTheme="minorHAnsi"/>
          <w:rPrChange w:id="174" w:author="v100 vs v200" w:date="2022-12-05T15:04:00Z">
            <w:rPr>
              <w:rFonts w:ascii="Calibri" w:hAnsi="Calibri"/>
              <w:kern w:val="2"/>
              <w:sz w:val="21"/>
              <w:szCs w:val="22"/>
              <w:lang w:val="en-US" w:eastAsia="ja-JP"/>
            </w:rPr>
          </w:rPrChange>
        </w:rPr>
        <w:tab/>
      </w:r>
      <w:r>
        <w:t>Solutions</w:t>
      </w:r>
      <w:r>
        <w:tab/>
      </w:r>
      <w:r>
        <w:fldChar w:fldCharType="begin"/>
      </w:r>
      <w:r>
        <w:instrText xml:space="preserve"> PAGEREF _</w:instrText>
      </w:r>
      <w:ins w:id="175" w:author="v100 vs v200" w:date="2022-12-05T15:04:00Z">
        <w:r w:rsidR="009A3D75">
          <w:rPr>
            <w:noProof/>
          </w:rPr>
          <w:instrText>Toc121145069</w:instrText>
        </w:r>
      </w:ins>
      <w:del w:id="176" w:author="v100 vs v200" w:date="2022-12-05T15:04:00Z">
        <w:r>
          <w:delInstrText>Toc88745668</w:delInstrText>
        </w:r>
      </w:del>
      <w:r>
        <w:instrText xml:space="preserve"> \h </w:instrText>
      </w:r>
      <w:r>
        <w:fldChar w:fldCharType="separate"/>
      </w:r>
      <w:r>
        <w:t>9</w:t>
      </w:r>
      <w:r>
        <w:fldChar w:fldCharType="end"/>
      </w:r>
    </w:p>
    <w:p w14:paraId="25163ED9" w14:textId="053CFED0" w:rsidR="00891137" w:rsidRDefault="00891137">
      <w:pPr>
        <w:pStyle w:val="TOC2"/>
        <w:rPr>
          <w:rFonts w:asciiTheme="minorHAnsi" w:hAnsiTheme="minorHAnsi"/>
          <w:sz w:val="22"/>
          <w:rPrChange w:id="177" w:author="v100 vs v200" w:date="2022-12-05T15:04:00Z">
            <w:rPr>
              <w:rFonts w:ascii="Calibri" w:hAnsi="Calibri"/>
              <w:kern w:val="2"/>
              <w:sz w:val="21"/>
              <w:szCs w:val="22"/>
              <w:lang w:val="en-US" w:eastAsia="ja-JP"/>
            </w:rPr>
          </w:rPrChange>
        </w:rPr>
      </w:pPr>
      <w:r>
        <w:rPr>
          <w:lang w:eastAsia="ja-JP"/>
        </w:rPr>
        <w:t>6.0</w:t>
      </w:r>
      <w:r>
        <w:rPr>
          <w:rFonts w:asciiTheme="minorHAnsi" w:hAnsiTheme="minorHAnsi"/>
          <w:sz w:val="22"/>
          <w:rPrChange w:id="178" w:author="v100 vs v200" w:date="2022-12-05T15:04:00Z">
            <w:rPr>
              <w:rFonts w:ascii="Calibri" w:hAnsi="Calibri"/>
              <w:kern w:val="2"/>
              <w:sz w:val="21"/>
              <w:szCs w:val="22"/>
              <w:lang w:val="en-US" w:eastAsia="ja-JP"/>
            </w:rPr>
          </w:rPrChange>
        </w:rPr>
        <w:tab/>
      </w:r>
      <w:r>
        <w:rPr>
          <w:lang w:eastAsia="zh-CN"/>
        </w:rPr>
        <w:t>Mapping of Solutions to Key Issues</w:t>
      </w:r>
      <w:r>
        <w:tab/>
      </w:r>
      <w:r>
        <w:fldChar w:fldCharType="begin"/>
      </w:r>
      <w:r>
        <w:instrText xml:space="preserve"> PAGEREF _</w:instrText>
      </w:r>
      <w:ins w:id="179" w:author="v100 vs v200" w:date="2022-12-05T15:04:00Z">
        <w:r w:rsidR="009A3D75">
          <w:rPr>
            <w:noProof/>
          </w:rPr>
          <w:instrText>Toc121145070</w:instrText>
        </w:r>
      </w:ins>
      <w:del w:id="180" w:author="v100 vs v200" w:date="2022-12-05T15:04:00Z">
        <w:r>
          <w:delInstrText>Toc88745669</w:delInstrText>
        </w:r>
      </w:del>
      <w:r>
        <w:instrText xml:space="preserve"> \h </w:instrText>
      </w:r>
      <w:r>
        <w:fldChar w:fldCharType="separate"/>
      </w:r>
      <w:r>
        <w:t>9</w:t>
      </w:r>
      <w:r>
        <w:fldChar w:fldCharType="end"/>
      </w:r>
    </w:p>
    <w:p w14:paraId="6175DA8E" w14:textId="1008233E" w:rsidR="00891137" w:rsidRDefault="00891137">
      <w:pPr>
        <w:pStyle w:val="TOC2"/>
        <w:rPr>
          <w:rFonts w:asciiTheme="minorHAnsi" w:hAnsiTheme="minorHAnsi"/>
          <w:sz w:val="22"/>
          <w:rPrChange w:id="181" w:author="v100 vs v200" w:date="2022-12-05T15:04:00Z">
            <w:rPr>
              <w:rFonts w:ascii="Calibri" w:hAnsi="Calibri"/>
              <w:kern w:val="2"/>
              <w:sz w:val="21"/>
              <w:szCs w:val="22"/>
              <w:lang w:val="en-US" w:eastAsia="ja-JP"/>
            </w:rPr>
          </w:rPrChange>
        </w:rPr>
      </w:pPr>
      <w:r>
        <w:rPr>
          <w:lang w:eastAsia="ja-JP"/>
        </w:rPr>
        <w:t>6.1</w:t>
      </w:r>
      <w:r>
        <w:rPr>
          <w:rFonts w:asciiTheme="minorHAnsi" w:hAnsiTheme="minorHAnsi"/>
          <w:sz w:val="22"/>
          <w:rPrChange w:id="182" w:author="v100 vs v200" w:date="2022-12-05T15:04:00Z">
            <w:rPr>
              <w:rFonts w:ascii="Calibri" w:hAnsi="Calibri"/>
              <w:kern w:val="2"/>
              <w:sz w:val="21"/>
              <w:szCs w:val="22"/>
              <w:lang w:val="en-US" w:eastAsia="ja-JP"/>
            </w:rPr>
          </w:rPrChange>
        </w:rPr>
        <w:tab/>
      </w:r>
      <w:r>
        <w:rPr>
          <w:lang w:eastAsia="ja-JP"/>
        </w:rPr>
        <w:t>Solution #1: Business relationship in SNA</w:t>
      </w:r>
      <w:r>
        <w:tab/>
      </w:r>
      <w:r>
        <w:fldChar w:fldCharType="begin"/>
      </w:r>
      <w:r>
        <w:instrText xml:space="preserve"> PAGEREF _</w:instrText>
      </w:r>
      <w:ins w:id="183" w:author="v100 vs v200" w:date="2022-12-05T15:04:00Z">
        <w:r w:rsidR="009A3D75">
          <w:rPr>
            <w:noProof/>
          </w:rPr>
          <w:instrText>Toc121145071</w:instrText>
        </w:r>
      </w:ins>
      <w:del w:id="184" w:author="v100 vs v200" w:date="2022-12-05T15:04:00Z">
        <w:r>
          <w:delInstrText>Toc88745670</w:delInstrText>
        </w:r>
      </w:del>
      <w:r>
        <w:instrText xml:space="preserve"> \h </w:instrText>
      </w:r>
      <w:r>
        <w:fldChar w:fldCharType="separate"/>
      </w:r>
      <w:r>
        <w:t>10</w:t>
      </w:r>
      <w:r>
        <w:fldChar w:fldCharType="end"/>
      </w:r>
    </w:p>
    <w:p w14:paraId="014E5D9F" w14:textId="233CC569" w:rsidR="00891137" w:rsidRDefault="00891137">
      <w:pPr>
        <w:pStyle w:val="TOC3"/>
        <w:rPr>
          <w:rFonts w:asciiTheme="minorHAnsi" w:hAnsiTheme="minorHAnsi"/>
          <w:sz w:val="22"/>
          <w:rPrChange w:id="185" w:author="v100 vs v200" w:date="2022-12-05T15:04:00Z">
            <w:rPr>
              <w:rFonts w:ascii="Calibri" w:hAnsi="Calibri"/>
              <w:kern w:val="2"/>
              <w:sz w:val="21"/>
              <w:szCs w:val="22"/>
              <w:lang w:val="en-US" w:eastAsia="ja-JP"/>
            </w:rPr>
          </w:rPrChange>
        </w:rPr>
      </w:pPr>
      <w:r>
        <w:rPr>
          <w:lang w:eastAsia="ja-JP"/>
        </w:rPr>
        <w:t>6.1.1</w:t>
      </w:r>
      <w:r>
        <w:rPr>
          <w:rFonts w:asciiTheme="minorHAnsi" w:hAnsiTheme="minorHAnsi"/>
          <w:sz w:val="22"/>
          <w:rPrChange w:id="186" w:author="v100 vs v200" w:date="2022-12-05T15:04:00Z">
            <w:rPr>
              <w:rFonts w:ascii="Calibri" w:hAnsi="Calibri"/>
              <w:kern w:val="2"/>
              <w:sz w:val="21"/>
              <w:szCs w:val="22"/>
              <w:lang w:val="en-US" w:eastAsia="ja-JP"/>
            </w:rPr>
          </w:rPrChange>
        </w:rPr>
        <w:tab/>
      </w:r>
      <w:r>
        <w:rPr>
          <w:lang w:eastAsia="ja-JP"/>
        </w:rPr>
        <w:t>Solution description</w:t>
      </w:r>
      <w:r>
        <w:tab/>
      </w:r>
      <w:r>
        <w:fldChar w:fldCharType="begin"/>
      </w:r>
      <w:r>
        <w:instrText xml:space="preserve"> PAGEREF _</w:instrText>
      </w:r>
      <w:ins w:id="187" w:author="v100 vs v200" w:date="2022-12-05T15:04:00Z">
        <w:r w:rsidR="009A3D75">
          <w:rPr>
            <w:noProof/>
          </w:rPr>
          <w:instrText>Toc121145072</w:instrText>
        </w:r>
      </w:ins>
      <w:del w:id="188" w:author="v100 vs v200" w:date="2022-12-05T15:04:00Z">
        <w:r>
          <w:delInstrText>Toc88745671</w:delInstrText>
        </w:r>
      </w:del>
      <w:r>
        <w:instrText xml:space="preserve"> \h </w:instrText>
      </w:r>
      <w:r>
        <w:fldChar w:fldCharType="separate"/>
      </w:r>
      <w:r>
        <w:t>10</w:t>
      </w:r>
      <w:r>
        <w:fldChar w:fldCharType="end"/>
      </w:r>
    </w:p>
    <w:p w14:paraId="366A3CAF" w14:textId="6D6E1659" w:rsidR="00891137" w:rsidRDefault="00891137">
      <w:pPr>
        <w:pStyle w:val="TOC3"/>
        <w:rPr>
          <w:rFonts w:asciiTheme="minorHAnsi" w:hAnsiTheme="minorHAnsi"/>
          <w:sz w:val="22"/>
          <w:rPrChange w:id="189" w:author="v100 vs v200" w:date="2022-12-05T15:04:00Z">
            <w:rPr>
              <w:rFonts w:ascii="Calibri" w:hAnsi="Calibri"/>
              <w:kern w:val="2"/>
              <w:sz w:val="21"/>
              <w:szCs w:val="22"/>
              <w:lang w:val="en-US" w:eastAsia="ja-JP"/>
            </w:rPr>
          </w:rPrChange>
        </w:rPr>
      </w:pPr>
      <w:r>
        <w:rPr>
          <w:lang w:eastAsia="ja-JP"/>
        </w:rPr>
        <w:t>6.1.2</w:t>
      </w:r>
      <w:r>
        <w:rPr>
          <w:rFonts w:asciiTheme="minorHAnsi" w:hAnsiTheme="minorHAnsi"/>
          <w:sz w:val="22"/>
          <w:rPrChange w:id="190" w:author="v100 vs v200" w:date="2022-12-05T15:04:00Z">
            <w:rPr>
              <w:rFonts w:ascii="Calibri" w:hAnsi="Calibri"/>
              <w:kern w:val="2"/>
              <w:sz w:val="21"/>
              <w:szCs w:val="22"/>
              <w:lang w:val="en-US" w:eastAsia="ja-JP"/>
            </w:rPr>
          </w:rPrChange>
        </w:rPr>
        <w:tab/>
      </w:r>
      <w:r>
        <w:rPr>
          <w:lang w:eastAsia="ja-JP"/>
        </w:rPr>
        <w:t>Solution evaluation</w:t>
      </w:r>
      <w:r>
        <w:tab/>
      </w:r>
      <w:r>
        <w:fldChar w:fldCharType="begin"/>
      </w:r>
      <w:r>
        <w:instrText xml:space="preserve"> PAGEREF _</w:instrText>
      </w:r>
      <w:ins w:id="191" w:author="v100 vs v200" w:date="2022-12-05T15:04:00Z">
        <w:r w:rsidR="009A3D75">
          <w:rPr>
            <w:noProof/>
          </w:rPr>
          <w:instrText>Toc121145073</w:instrText>
        </w:r>
      </w:ins>
      <w:del w:id="192" w:author="v100 vs v200" w:date="2022-12-05T15:04:00Z">
        <w:r>
          <w:delInstrText>Toc88745672</w:delInstrText>
        </w:r>
      </w:del>
      <w:r>
        <w:instrText xml:space="preserve"> \h </w:instrText>
      </w:r>
      <w:r>
        <w:fldChar w:fldCharType="separate"/>
      </w:r>
      <w:r>
        <w:t>10</w:t>
      </w:r>
      <w:r>
        <w:fldChar w:fldCharType="end"/>
      </w:r>
    </w:p>
    <w:p w14:paraId="24A6C797" w14:textId="335C3FEE" w:rsidR="00891137" w:rsidRDefault="00891137">
      <w:pPr>
        <w:pStyle w:val="TOC2"/>
        <w:rPr>
          <w:rFonts w:asciiTheme="minorHAnsi" w:hAnsiTheme="minorHAnsi"/>
          <w:sz w:val="22"/>
          <w:rPrChange w:id="193" w:author="v100 vs v200" w:date="2022-12-05T15:04:00Z">
            <w:rPr>
              <w:rFonts w:ascii="Calibri" w:hAnsi="Calibri"/>
              <w:kern w:val="2"/>
              <w:sz w:val="21"/>
              <w:szCs w:val="22"/>
              <w:lang w:val="en-US" w:eastAsia="ja-JP"/>
            </w:rPr>
          </w:rPrChange>
        </w:rPr>
      </w:pPr>
      <w:r>
        <w:rPr>
          <w:lang w:eastAsia="ja-JP"/>
        </w:rPr>
        <w:t>6.2</w:t>
      </w:r>
      <w:r>
        <w:rPr>
          <w:rFonts w:asciiTheme="minorHAnsi" w:hAnsiTheme="minorHAnsi"/>
          <w:sz w:val="22"/>
          <w:rPrChange w:id="194" w:author="v100 vs v200" w:date="2022-12-05T15:04:00Z">
            <w:rPr>
              <w:rFonts w:ascii="Calibri" w:hAnsi="Calibri"/>
              <w:kern w:val="2"/>
              <w:sz w:val="21"/>
              <w:szCs w:val="22"/>
              <w:lang w:val="en-US" w:eastAsia="ja-JP"/>
            </w:rPr>
          </w:rPrChange>
        </w:rPr>
        <w:tab/>
      </w:r>
      <w:r>
        <w:rPr>
          <w:lang w:eastAsia="ja-JP"/>
        </w:rPr>
        <w:t>Solution #2: Functional model description for SNA</w:t>
      </w:r>
      <w:r>
        <w:tab/>
      </w:r>
      <w:r>
        <w:fldChar w:fldCharType="begin"/>
      </w:r>
      <w:r>
        <w:instrText xml:space="preserve"> PAGEREF _</w:instrText>
      </w:r>
      <w:ins w:id="195" w:author="v100 vs v200" w:date="2022-12-05T15:04:00Z">
        <w:r w:rsidR="009A3D75">
          <w:rPr>
            <w:noProof/>
          </w:rPr>
          <w:instrText>Toc121145074</w:instrText>
        </w:r>
      </w:ins>
      <w:del w:id="196" w:author="v100 vs v200" w:date="2022-12-05T15:04:00Z">
        <w:r>
          <w:delInstrText>Toc88745673</w:delInstrText>
        </w:r>
      </w:del>
      <w:r>
        <w:instrText xml:space="preserve"> \h </w:instrText>
      </w:r>
      <w:r>
        <w:fldChar w:fldCharType="separate"/>
      </w:r>
      <w:r>
        <w:t>10</w:t>
      </w:r>
      <w:r>
        <w:fldChar w:fldCharType="end"/>
      </w:r>
    </w:p>
    <w:p w14:paraId="2D43ABC5" w14:textId="750D6101" w:rsidR="00891137" w:rsidRDefault="00891137">
      <w:pPr>
        <w:pStyle w:val="TOC3"/>
        <w:rPr>
          <w:rFonts w:asciiTheme="minorHAnsi" w:hAnsiTheme="minorHAnsi"/>
          <w:sz w:val="22"/>
          <w:rPrChange w:id="197" w:author="v100 vs v200" w:date="2022-12-05T15:04:00Z">
            <w:rPr>
              <w:rFonts w:ascii="Calibri" w:hAnsi="Calibri"/>
              <w:kern w:val="2"/>
              <w:sz w:val="21"/>
              <w:szCs w:val="22"/>
              <w:lang w:val="en-US" w:eastAsia="ja-JP"/>
            </w:rPr>
          </w:rPrChange>
        </w:rPr>
      </w:pPr>
      <w:r>
        <w:rPr>
          <w:lang w:eastAsia="ja-JP"/>
        </w:rPr>
        <w:t>6.2.1</w:t>
      </w:r>
      <w:r>
        <w:rPr>
          <w:rFonts w:asciiTheme="minorHAnsi" w:hAnsiTheme="minorHAnsi"/>
          <w:sz w:val="22"/>
          <w:rPrChange w:id="198" w:author="v100 vs v200" w:date="2022-12-05T15:04:00Z">
            <w:rPr>
              <w:rFonts w:ascii="Calibri" w:hAnsi="Calibri"/>
              <w:kern w:val="2"/>
              <w:sz w:val="21"/>
              <w:szCs w:val="22"/>
              <w:lang w:val="en-US" w:eastAsia="ja-JP"/>
            </w:rPr>
          </w:rPrChange>
        </w:rPr>
        <w:tab/>
      </w:r>
      <w:r>
        <w:rPr>
          <w:lang w:eastAsia="ja-JP"/>
        </w:rPr>
        <w:t>Solution description</w:t>
      </w:r>
      <w:r>
        <w:tab/>
      </w:r>
      <w:r>
        <w:fldChar w:fldCharType="begin"/>
      </w:r>
      <w:r>
        <w:instrText xml:space="preserve"> PAGEREF _</w:instrText>
      </w:r>
      <w:ins w:id="199" w:author="v100 vs v200" w:date="2022-12-05T15:04:00Z">
        <w:r w:rsidR="009A3D75">
          <w:rPr>
            <w:noProof/>
          </w:rPr>
          <w:instrText>Toc121145075</w:instrText>
        </w:r>
      </w:ins>
      <w:del w:id="200" w:author="v100 vs v200" w:date="2022-12-05T15:04:00Z">
        <w:r>
          <w:delInstrText>Toc88745674</w:delInstrText>
        </w:r>
      </w:del>
      <w:r>
        <w:instrText xml:space="preserve"> \h </w:instrText>
      </w:r>
      <w:r>
        <w:fldChar w:fldCharType="separate"/>
      </w:r>
      <w:r>
        <w:t>10</w:t>
      </w:r>
      <w:r>
        <w:fldChar w:fldCharType="end"/>
      </w:r>
    </w:p>
    <w:p w14:paraId="1D4F5183" w14:textId="77777777" w:rsidR="009A3D75" w:rsidRDefault="009A3D75">
      <w:pPr>
        <w:pStyle w:val="TOC4"/>
        <w:rPr>
          <w:ins w:id="201" w:author="v100 vs v200" w:date="2022-12-05T15:04:00Z"/>
          <w:rFonts w:asciiTheme="minorHAnsi" w:hAnsiTheme="minorHAnsi" w:cstheme="minorBidi"/>
          <w:noProof/>
          <w:sz w:val="22"/>
          <w:szCs w:val="22"/>
          <w:lang w:eastAsia="en-GB"/>
        </w:rPr>
      </w:pPr>
      <w:ins w:id="202" w:author="v100 vs v200" w:date="2022-12-05T15:04:00Z">
        <w:r>
          <w:rPr>
            <w:noProof/>
          </w:rPr>
          <w:t>6.2.1.1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_Toc121145076 \h </w:instrText>
        </w:r>
      </w:ins>
      <w:r>
        <w:rPr>
          <w:noProof/>
        </w:rPr>
      </w:r>
      <w:ins w:id="203" w:author="v100 vs v200" w:date="2022-12-05T15:04:00Z">
        <w:r>
          <w:rPr>
            <w:noProof/>
          </w:rPr>
          <w:fldChar w:fldCharType="separate"/>
        </w:r>
        <w:r>
          <w:rPr>
            <w:noProof/>
          </w:rPr>
          <w:t>12</w:t>
        </w:r>
        <w:r>
          <w:rPr>
            <w:noProof/>
          </w:rPr>
          <w:fldChar w:fldCharType="end"/>
        </w:r>
      </w:ins>
    </w:p>
    <w:p w14:paraId="06F6C2AB" w14:textId="77777777" w:rsidR="009A3D75" w:rsidRDefault="009A3D75">
      <w:pPr>
        <w:pStyle w:val="TOC4"/>
        <w:rPr>
          <w:ins w:id="204" w:author="v100 vs v200" w:date="2022-12-05T15:04:00Z"/>
          <w:rFonts w:asciiTheme="minorHAnsi" w:hAnsiTheme="minorHAnsi" w:cstheme="minorBidi"/>
          <w:noProof/>
          <w:sz w:val="22"/>
          <w:szCs w:val="22"/>
          <w:lang w:eastAsia="en-GB"/>
        </w:rPr>
      </w:pPr>
      <w:ins w:id="205" w:author="v100 vs v200" w:date="2022-12-05T15:04:00Z">
        <w:r>
          <w:rPr>
            <w:noProof/>
          </w:rPr>
          <w:t>6.2.1.2</w:t>
        </w:r>
        <w:r>
          <w:rPr>
            <w:rFonts w:asciiTheme="minorHAnsi"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_Toc121145077 \h </w:instrText>
        </w:r>
      </w:ins>
      <w:r>
        <w:rPr>
          <w:noProof/>
        </w:rPr>
      </w:r>
      <w:ins w:id="206" w:author="v100 vs v200" w:date="2022-12-05T15:04:00Z">
        <w:r>
          <w:rPr>
            <w:noProof/>
          </w:rPr>
          <w:fldChar w:fldCharType="separate"/>
        </w:r>
        <w:r>
          <w:rPr>
            <w:noProof/>
          </w:rPr>
          <w:t>12</w:t>
        </w:r>
        <w:r>
          <w:rPr>
            <w:noProof/>
          </w:rPr>
          <w:fldChar w:fldCharType="end"/>
        </w:r>
      </w:ins>
    </w:p>
    <w:p w14:paraId="4396D6D0" w14:textId="77777777" w:rsidR="009A3D75" w:rsidRDefault="009A3D75">
      <w:pPr>
        <w:pStyle w:val="TOC5"/>
        <w:rPr>
          <w:ins w:id="207" w:author="v100 vs v200" w:date="2022-12-05T15:04:00Z"/>
          <w:rFonts w:asciiTheme="minorHAnsi" w:hAnsiTheme="minorHAnsi" w:cstheme="minorBidi"/>
          <w:noProof/>
          <w:sz w:val="22"/>
          <w:szCs w:val="22"/>
          <w:lang w:eastAsia="en-GB"/>
        </w:rPr>
      </w:pPr>
      <w:ins w:id="208" w:author="v100 vs v200" w:date="2022-12-05T15:04:00Z">
        <w:r>
          <w:rPr>
            <w:noProof/>
            <w:lang w:eastAsia="ja-JP"/>
          </w:rPr>
          <w:t>6.2.1.2.1</w:t>
        </w:r>
        <w:r>
          <w:rPr>
            <w:rFonts w:asciiTheme="minorHAnsi" w:hAnsiTheme="minorHAnsi" w:cstheme="minorBidi"/>
            <w:noProof/>
            <w:sz w:val="22"/>
            <w:szCs w:val="22"/>
            <w:lang w:eastAsia="en-GB"/>
          </w:rPr>
          <w:tab/>
        </w:r>
        <w:r>
          <w:rPr>
            <w:noProof/>
            <w:lang w:eastAsia="ja-JP"/>
          </w:rPr>
          <w:t>Functional model description for the CAPIF with SNA enhancements</w:t>
        </w:r>
        <w:r>
          <w:rPr>
            <w:noProof/>
          </w:rPr>
          <w:tab/>
        </w:r>
        <w:r>
          <w:rPr>
            <w:noProof/>
          </w:rPr>
          <w:fldChar w:fldCharType="begin"/>
        </w:r>
        <w:r>
          <w:rPr>
            <w:noProof/>
          </w:rPr>
          <w:instrText xml:space="preserve"> PAGEREF _Toc121145078 \h </w:instrText>
        </w:r>
      </w:ins>
      <w:r>
        <w:rPr>
          <w:noProof/>
        </w:rPr>
      </w:r>
      <w:ins w:id="209" w:author="v100 vs v200" w:date="2022-12-05T15:04:00Z">
        <w:r>
          <w:rPr>
            <w:noProof/>
          </w:rPr>
          <w:fldChar w:fldCharType="separate"/>
        </w:r>
        <w:r>
          <w:rPr>
            <w:noProof/>
          </w:rPr>
          <w:t>12</w:t>
        </w:r>
        <w:r>
          <w:rPr>
            <w:noProof/>
          </w:rPr>
          <w:fldChar w:fldCharType="end"/>
        </w:r>
      </w:ins>
    </w:p>
    <w:p w14:paraId="0CBBC85A" w14:textId="77777777" w:rsidR="009A3D75" w:rsidRDefault="009A3D75">
      <w:pPr>
        <w:pStyle w:val="TOC5"/>
        <w:rPr>
          <w:ins w:id="210" w:author="v100 vs v200" w:date="2022-12-05T15:04:00Z"/>
          <w:rFonts w:asciiTheme="minorHAnsi" w:hAnsiTheme="minorHAnsi" w:cstheme="minorBidi"/>
          <w:noProof/>
          <w:sz w:val="22"/>
          <w:szCs w:val="22"/>
          <w:lang w:eastAsia="en-GB"/>
        </w:rPr>
      </w:pPr>
      <w:ins w:id="211" w:author="v100 vs v200" w:date="2022-12-05T15:04:00Z">
        <w:r>
          <w:rPr>
            <w:noProof/>
            <w:lang w:eastAsia="ja-JP"/>
          </w:rPr>
          <w:t>6.2.1.2.2</w:t>
        </w:r>
        <w:r>
          <w:rPr>
            <w:rFonts w:asciiTheme="minorHAnsi" w:hAnsiTheme="minorHAnsi" w:cstheme="minorBidi"/>
            <w:noProof/>
            <w:sz w:val="22"/>
            <w:szCs w:val="22"/>
            <w:lang w:eastAsia="en-GB"/>
          </w:rPr>
          <w:tab/>
        </w:r>
        <w:r>
          <w:rPr>
            <w:noProof/>
            <w:lang w:eastAsia="ja-JP"/>
          </w:rPr>
          <w:t>Functional model description for the CAPIF with SNA enhancements to support 3</w:t>
        </w:r>
        <w:r w:rsidRPr="003211AA">
          <w:rPr>
            <w:noProof/>
            <w:vertAlign w:val="superscript"/>
            <w:lang w:eastAsia="ja-JP"/>
          </w:rPr>
          <w:t>rd</w:t>
        </w:r>
        <w:r>
          <w:rPr>
            <w:noProof/>
            <w:lang w:eastAsia="ja-JP"/>
          </w:rPr>
          <w:t xml:space="preserve"> party API provider</w:t>
        </w:r>
        <w:r>
          <w:rPr>
            <w:noProof/>
          </w:rPr>
          <w:tab/>
        </w:r>
        <w:r>
          <w:rPr>
            <w:noProof/>
          </w:rPr>
          <w:fldChar w:fldCharType="begin"/>
        </w:r>
        <w:r>
          <w:rPr>
            <w:noProof/>
          </w:rPr>
          <w:instrText xml:space="preserve"> PAGEREF _Toc121145079 \h </w:instrText>
        </w:r>
      </w:ins>
      <w:r>
        <w:rPr>
          <w:noProof/>
        </w:rPr>
      </w:r>
      <w:ins w:id="212" w:author="v100 vs v200" w:date="2022-12-05T15:04:00Z">
        <w:r>
          <w:rPr>
            <w:noProof/>
          </w:rPr>
          <w:fldChar w:fldCharType="separate"/>
        </w:r>
        <w:r>
          <w:rPr>
            <w:noProof/>
          </w:rPr>
          <w:t>13</w:t>
        </w:r>
        <w:r>
          <w:rPr>
            <w:noProof/>
          </w:rPr>
          <w:fldChar w:fldCharType="end"/>
        </w:r>
      </w:ins>
    </w:p>
    <w:p w14:paraId="1B01CF8F" w14:textId="77777777" w:rsidR="009A3D75" w:rsidRDefault="009A3D75">
      <w:pPr>
        <w:pStyle w:val="TOC4"/>
        <w:rPr>
          <w:ins w:id="213" w:author="v100 vs v200" w:date="2022-12-05T15:04:00Z"/>
          <w:rFonts w:asciiTheme="minorHAnsi" w:hAnsiTheme="minorHAnsi" w:cstheme="minorBidi"/>
          <w:noProof/>
          <w:sz w:val="22"/>
          <w:szCs w:val="22"/>
          <w:lang w:eastAsia="en-GB"/>
        </w:rPr>
      </w:pPr>
      <w:ins w:id="214" w:author="v100 vs v200" w:date="2022-12-05T15:04:00Z">
        <w:r>
          <w:rPr>
            <w:noProof/>
          </w:rPr>
          <w:t>6.2.1.3</w:t>
        </w:r>
        <w:r>
          <w:rPr>
            <w:rFonts w:asciiTheme="minorHAnsi" w:hAnsiTheme="minorHAnsi" w:cstheme="minorBidi"/>
            <w:noProof/>
            <w:sz w:val="22"/>
            <w:szCs w:val="22"/>
            <w:lang w:eastAsia="en-GB"/>
          </w:rPr>
          <w:tab/>
        </w:r>
        <w:r>
          <w:rPr>
            <w:noProof/>
          </w:rPr>
          <w:t>Deployment models</w:t>
        </w:r>
        <w:r>
          <w:rPr>
            <w:noProof/>
          </w:rPr>
          <w:tab/>
        </w:r>
        <w:r>
          <w:rPr>
            <w:noProof/>
          </w:rPr>
          <w:fldChar w:fldCharType="begin"/>
        </w:r>
        <w:r>
          <w:rPr>
            <w:noProof/>
          </w:rPr>
          <w:instrText xml:space="preserve"> PAGEREF _Toc121145080 \h </w:instrText>
        </w:r>
      </w:ins>
      <w:r>
        <w:rPr>
          <w:noProof/>
        </w:rPr>
      </w:r>
      <w:ins w:id="215" w:author="v100 vs v200" w:date="2022-12-05T15:04:00Z">
        <w:r>
          <w:rPr>
            <w:noProof/>
          </w:rPr>
          <w:fldChar w:fldCharType="separate"/>
        </w:r>
        <w:r>
          <w:rPr>
            <w:noProof/>
          </w:rPr>
          <w:t>13</w:t>
        </w:r>
        <w:r>
          <w:rPr>
            <w:noProof/>
          </w:rPr>
          <w:fldChar w:fldCharType="end"/>
        </w:r>
      </w:ins>
    </w:p>
    <w:p w14:paraId="2F845088" w14:textId="77777777" w:rsidR="009A3D75" w:rsidRDefault="009A3D75">
      <w:pPr>
        <w:pStyle w:val="TOC5"/>
        <w:rPr>
          <w:ins w:id="216" w:author="v100 vs v200" w:date="2022-12-05T15:04:00Z"/>
          <w:rFonts w:asciiTheme="minorHAnsi" w:hAnsiTheme="minorHAnsi" w:cstheme="minorBidi"/>
          <w:noProof/>
          <w:sz w:val="22"/>
          <w:szCs w:val="22"/>
          <w:lang w:eastAsia="en-GB"/>
        </w:rPr>
      </w:pPr>
      <w:ins w:id="217" w:author="v100 vs v200" w:date="2022-12-05T15:04:00Z">
        <w:r>
          <w:rPr>
            <w:noProof/>
          </w:rPr>
          <w:t>6.2.1.3.1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_Toc121145081 \h </w:instrText>
        </w:r>
      </w:ins>
      <w:r>
        <w:rPr>
          <w:noProof/>
        </w:rPr>
      </w:r>
      <w:ins w:id="218" w:author="v100 vs v200" w:date="2022-12-05T15:04:00Z">
        <w:r>
          <w:rPr>
            <w:noProof/>
          </w:rPr>
          <w:fldChar w:fldCharType="separate"/>
        </w:r>
        <w:r>
          <w:rPr>
            <w:noProof/>
          </w:rPr>
          <w:t>13</w:t>
        </w:r>
        <w:r>
          <w:rPr>
            <w:noProof/>
          </w:rPr>
          <w:fldChar w:fldCharType="end"/>
        </w:r>
      </w:ins>
    </w:p>
    <w:p w14:paraId="02123200" w14:textId="77777777" w:rsidR="009A3D75" w:rsidRDefault="009A3D75">
      <w:pPr>
        <w:pStyle w:val="TOC5"/>
        <w:rPr>
          <w:ins w:id="219" w:author="v100 vs v200" w:date="2022-12-05T15:04:00Z"/>
          <w:rFonts w:asciiTheme="minorHAnsi" w:hAnsiTheme="minorHAnsi" w:cstheme="minorBidi"/>
          <w:noProof/>
          <w:sz w:val="22"/>
          <w:szCs w:val="22"/>
          <w:lang w:eastAsia="en-GB"/>
        </w:rPr>
      </w:pPr>
      <w:ins w:id="220" w:author="v100 vs v200" w:date="2022-12-05T15:04:00Z">
        <w:r>
          <w:rPr>
            <w:noProof/>
            <w:lang w:eastAsia="ja-JP"/>
          </w:rPr>
          <w:t>6.2.1.3.2</w:t>
        </w:r>
        <w:r>
          <w:rPr>
            <w:rFonts w:asciiTheme="minorHAnsi" w:hAnsiTheme="minorHAnsi" w:cstheme="minorBidi"/>
            <w:noProof/>
            <w:sz w:val="22"/>
            <w:szCs w:val="22"/>
            <w:lang w:eastAsia="en-GB"/>
          </w:rPr>
          <w:tab/>
        </w:r>
        <w:r>
          <w:rPr>
            <w:noProof/>
            <w:lang w:eastAsia="ja-JP"/>
          </w:rPr>
          <w:t>Deployment of the authorization function within the CAPIF core function</w:t>
        </w:r>
        <w:r>
          <w:rPr>
            <w:noProof/>
          </w:rPr>
          <w:tab/>
        </w:r>
        <w:r>
          <w:rPr>
            <w:noProof/>
          </w:rPr>
          <w:fldChar w:fldCharType="begin"/>
        </w:r>
        <w:r>
          <w:rPr>
            <w:noProof/>
          </w:rPr>
          <w:instrText xml:space="preserve"> PAGEREF _Toc121145082 \h </w:instrText>
        </w:r>
      </w:ins>
      <w:r>
        <w:rPr>
          <w:noProof/>
        </w:rPr>
      </w:r>
      <w:ins w:id="221" w:author="v100 vs v200" w:date="2022-12-05T15:04:00Z">
        <w:r>
          <w:rPr>
            <w:noProof/>
          </w:rPr>
          <w:fldChar w:fldCharType="separate"/>
        </w:r>
        <w:r>
          <w:rPr>
            <w:noProof/>
          </w:rPr>
          <w:t>13</w:t>
        </w:r>
        <w:r>
          <w:rPr>
            <w:noProof/>
          </w:rPr>
          <w:fldChar w:fldCharType="end"/>
        </w:r>
      </w:ins>
    </w:p>
    <w:p w14:paraId="0F14CD25" w14:textId="77777777" w:rsidR="009A3D75" w:rsidRDefault="009A3D75">
      <w:pPr>
        <w:pStyle w:val="TOC5"/>
        <w:rPr>
          <w:ins w:id="222" w:author="v100 vs v200" w:date="2022-12-05T15:04:00Z"/>
          <w:rFonts w:asciiTheme="minorHAnsi" w:hAnsiTheme="minorHAnsi" w:cstheme="minorBidi"/>
          <w:noProof/>
          <w:sz w:val="22"/>
          <w:szCs w:val="22"/>
          <w:lang w:eastAsia="en-GB"/>
        </w:rPr>
      </w:pPr>
      <w:ins w:id="223" w:author="v100 vs v200" w:date="2022-12-05T15:04:00Z">
        <w:r>
          <w:rPr>
            <w:noProof/>
          </w:rPr>
          <w:t>6.2.1.3.3</w:t>
        </w:r>
        <w:r>
          <w:rPr>
            <w:rFonts w:asciiTheme="minorHAnsi" w:hAnsiTheme="minorHAnsi" w:cstheme="minorBidi"/>
            <w:noProof/>
            <w:sz w:val="22"/>
            <w:szCs w:val="22"/>
            <w:lang w:eastAsia="en-GB"/>
          </w:rPr>
          <w:tab/>
        </w:r>
        <w:r>
          <w:rPr>
            <w:noProof/>
          </w:rPr>
          <w:t>Collocated deployment of authorization function and CAPIF core function</w:t>
        </w:r>
        <w:r>
          <w:rPr>
            <w:noProof/>
          </w:rPr>
          <w:tab/>
        </w:r>
        <w:r>
          <w:rPr>
            <w:noProof/>
          </w:rPr>
          <w:fldChar w:fldCharType="begin"/>
        </w:r>
        <w:r>
          <w:rPr>
            <w:noProof/>
          </w:rPr>
          <w:instrText xml:space="preserve"> PAGEREF _Toc121145083 \h </w:instrText>
        </w:r>
      </w:ins>
      <w:r>
        <w:rPr>
          <w:noProof/>
        </w:rPr>
      </w:r>
      <w:ins w:id="224" w:author="v100 vs v200" w:date="2022-12-05T15:04:00Z">
        <w:r>
          <w:rPr>
            <w:noProof/>
          </w:rPr>
          <w:fldChar w:fldCharType="separate"/>
        </w:r>
        <w:r>
          <w:rPr>
            <w:noProof/>
          </w:rPr>
          <w:t>13</w:t>
        </w:r>
        <w:r>
          <w:rPr>
            <w:noProof/>
          </w:rPr>
          <w:fldChar w:fldCharType="end"/>
        </w:r>
      </w:ins>
    </w:p>
    <w:p w14:paraId="2C0EBF30" w14:textId="77777777" w:rsidR="009A3D75" w:rsidRDefault="009A3D75">
      <w:pPr>
        <w:pStyle w:val="TOC5"/>
        <w:rPr>
          <w:ins w:id="225" w:author="v100 vs v200" w:date="2022-12-05T15:04:00Z"/>
          <w:rFonts w:asciiTheme="minorHAnsi" w:hAnsiTheme="minorHAnsi" w:cstheme="minorBidi"/>
          <w:noProof/>
          <w:sz w:val="22"/>
          <w:szCs w:val="22"/>
          <w:lang w:eastAsia="en-GB"/>
        </w:rPr>
      </w:pPr>
      <w:ins w:id="226" w:author="v100 vs v200" w:date="2022-12-05T15:04:00Z">
        <w:r w:rsidRPr="003211AA">
          <w:rPr>
            <w:rFonts w:eastAsia="MS PGothic"/>
            <w:noProof/>
          </w:rPr>
          <w:t>6.2.1.3.4</w:t>
        </w:r>
        <w:r>
          <w:rPr>
            <w:rFonts w:asciiTheme="minorHAnsi" w:hAnsiTheme="minorHAnsi" w:cstheme="minorBidi"/>
            <w:noProof/>
            <w:sz w:val="22"/>
            <w:szCs w:val="22"/>
            <w:lang w:eastAsia="en-GB"/>
          </w:rPr>
          <w:tab/>
        </w:r>
        <w:r w:rsidRPr="003211AA">
          <w:rPr>
            <w:rFonts w:eastAsia="MS PGothic"/>
            <w:noProof/>
          </w:rPr>
          <w:t>Deployment of the enhanced CAPIF by different organizations within the PLMN trust domain</w:t>
        </w:r>
        <w:r>
          <w:rPr>
            <w:noProof/>
          </w:rPr>
          <w:tab/>
        </w:r>
        <w:r>
          <w:rPr>
            <w:noProof/>
          </w:rPr>
          <w:fldChar w:fldCharType="begin"/>
        </w:r>
        <w:r>
          <w:rPr>
            <w:noProof/>
          </w:rPr>
          <w:instrText xml:space="preserve"> PAGEREF _Toc121145084 \h </w:instrText>
        </w:r>
      </w:ins>
      <w:r>
        <w:rPr>
          <w:noProof/>
        </w:rPr>
      </w:r>
      <w:ins w:id="227" w:author="v100 vs v200" w:date="2022-12-05T15:04:00Z">
        <w:r>
          <w:rPr>
            <w:noProof/>
          </w:rPr>
          <w:fldChar w:fldCharType="separate"/>
        </w:r>
        <w:r>
          <w:rPr>
            <w:noProof/>
          </w:rPr>
          <w:t>14</w:t>
        </w:r>
        <w:r>
          <w:rPr>
            <w:noProof/>
          </w:rPr>
          <w:fldChar w:fldCharType="end"/>
        </w:r>
      </w:ins>
    </w:p>
    <w:p w14:paraId="18217C16" w14:textId="4CC96E80" w:rsidR="00891137" w:rsidRDefault="00891137">
      <w:pPr>
        <w:pStyle w:val="TOC3"/>
        <w:rPr>
          <w:rFonts w:asciiTheme="minorHAnsi" w:hAnsiTheme="minorHAnsi"/>
          <w:sz w:val="22"/>
          <w:rPrChange w:id="228" w:author="v100 vs v200" w:date="2022-12-05T15:04:00Z">
            <w:rPr>
              <w:rFonts w:ascii="Calibri" w:hAnsi="Calibri"/>
              <w:kern w:val="2"/>
              <w:sz w:val="21"/>
              <w:szCs w:val="22"/>
              <w:lang w:val="en-US" w:eastAsia="ja-JP"/>
            </w:rPr>
          </w:rPrChange>
        </w:rPr>
      </w:pPr>
      <w:r>
        <w:rPr>
          <w:lang w:eastAsia="ja-JP"/>
        </w:rPr>
        <w:t>6.2.2</w:t>
      </w:r>
      <w:r>
        <w:rPr>
          <w:rFonts w:asciiTheme="minorHAnsi" w:hAnsiTheme="minorHAnsi"/>
          <w:sz w:val="22"/>
          <w:rPrChange w:id="229" w:author="v100 vs v200" w:date="2022-12-05T15:04:00Z">
            <w:rPr>
              <w:rFonts w:ascii="Calibri" w:hAnsi="Calibri"/>
              <w:kern w:val="2"/>
              <w:sz w:val="21"/>
              <w:szCs w:val="22"/>
              <w:lang w:val="en-US" w:eastAsia="ja-JP"/>
            </w:rPr>
          </w:rPrChange>
        </w:rPr>
        <w:tab/>
      </w:r>
      <w:r>
        <w:rPr>
          <w:lang w:eastAsia="ja-JP"/>
        </w:rPr>
        <w:t>Solution evaluation</w:t>
      </w:r>
      <w:r>
        <w:tab/>
      </w:r>
      <w:r>
        <w:fldChar w:fldCharType="begin"/>
      </w:r>
      <w:r>
        <w:instrText xml:space="preserve"> PAGEREF _</w:instrText>
      </w:r>
      <w:ins w:id="230" w:author="v100 vs v200" w:date="2022-12-05T15:04:00Z">
        <w:r w:rsidR="009A3D75">
          <w:rPr>
            <w:noProof/>
          </w:rPr>
          <w:instrText>Toc121145085</w:instrText>
        </w:r>
      </w:ins>
      <w:del w:id="231" w:author="v100 vs v200" w:date="2022-12-05T15:04:00Z">
        <w:r>
          <w:delInstrText>Toc88745675</w:delInstrText>
        </w:r>
      </w:del>
      <w:r>
        <w:instrText xml:space="preserve"> \h </w:instrText>
      </w:r>
      <w:r>
        <w:fldChar w:fldCharType="separate"/>
      </w:r>
      <w:r>
        <w:t>11</w:t>
      </w:r>
      <w:r>
        <w:fldChar w:fldCharType="end"/>
      </w:r>
    </w:p>
    <w:p w14:paraId="57A21176" w14:textId="76ADCB98" w:rsidR="00891137" w:rsidRDefault="00891137">
      <w:pPr>
        <w:pStyle w:val="TOC2"/>
        <w:rPr>
          <w:rFonts w:asciiTheme="minorHAnsi" w:hAnsiTheme="minorHAnsi"/>
          <w:sz w:val="22"/>
          <w:rPrChange w:id="232" w:author="v100 vs v200" w:date="2022-12-05T15:04:00Z">
            <w:rPr>
              <w:rFonts w:ascii="Calibri" w:hAnsi="Calibri"/>
              <w:kern w:val="2"/>
              <w:sz w:val="21"/>
              <w:szCs w:val="22"/>
              <w:lang w:val="en-US" w:eastAsia="ja-JP"/>
            </w:rPr>
          </w:rPrChange>
        </w:rPr>
      </w:pPr>
      <w:r>
        <w:rPr>
          <w:lang w:eastAsia="ja-JP"/>
        </w:rPr>
        <w:t>6.3</w:t>
      </w:r>
      <w:r>
        <w:rPr>
          <w:rFonts w:asciiTheme="minorHAnsi" w:hAnsiTheme="minorHAnsi"/>
          <w:sz w:val="22"/>
          <w:rPrChange w:id="233" w:author="v100 vs v200" w:date="2022-12-05T15:04:00Z">
            <w:rPr>
              <w:rFonts w:ascii="Calibri" w:hAnsi="Calibri"/>
              <w:kern w:val="2"/>
              <w:sz w:val="21"/>
              <w:szCs w:val="22"/>
              <w:lang w:val="en-US" w:eastAsia="ja-JP"/>
            </w:rPr>
          </w:rPrChange>
        </w:rPr>
        <w:tab/>
      </w:r>
      <w:r>
        <w:rPr>
          <w:lang w:eastAsia="ja-JP"/>
        </w:rPr>
        <w:t xml:space="preserve">Solution #3: </w:t>
      </w:r>
      <w:r>
        <w:t xml:space="preserve">Obtaining </w:t>
      </w:r>
      <w:ins w:id="234" w:author="v100 vs v200" w:date="2022-12-05T15:04:00Z">
        <w:r w:rsidR="009A3D75">
          <w:rPr>
            <w:noProof/>
          </w:rPr>
          <w:t>resource owner</w:t>
        </w:r>
      </w:ins>
      <w:del w:id="235" w:author="v100 vs v200" w:date="2022-12-05T15:04:00Z">
        <w:r>
          <w:delText>user</w:delText>
        </w:r>
      </w:del>
      <w:r>
        <w:t xml:space="preserve"> consent </w:t>
      </w:r>
      <w:ins w:id="236" w:author="v100 vs v200" w:date="2022-12-05T15:04:00Z">
        <w:r w:rsidR="009A3D75">
          <w:rPr>
            <w:noProof/>
          </w:rPr>
          <w:t>upon service API invocation</w:t>
        </w:r>
      </w:ins>
      <w:del w:id="237" w:author="v100 vs v200" w:date="2022-12-05T15:04:00Z">
        <w:r>
          <w:delText>via CAPIF-8</w:delText>
        </w:r>
      </w:del>
      <w:r>
        <w:tab/>
      </w:r>
      <w:r>
        <w:fldChar w:fldCharType="begin"/>
      </w:r>
      <w:r>
        <w:instrText xml:space="preserve"> PAGEREF _</w:instrText>
      </w:r>
      <w:ins w:id="238" w:author="v100 vs v200" w:date="2022-12-05T15:04:00Z">
        <w:r w:rsidR="009A3D75">
          <w:rPr>
            <w:noProof/>
          </w:rPr>
          <w:instrText>Toc121145086</w:instrText>
        </w:r>
      </w:ins>
      <w:del w:id="239" w:author="v100 vs v200" w:date="2022-12-05T15:04:00Z">
        <w:r>
          <w:delInstrText>Toc88745676</w:delInstrText>
        </w:r>
      </w:del>
      <w:r>
        <w:instrText xml:space="preserve"> \h </w:instrText>
      </w:r>
      <w:r>
        <w:fldChar w:fldCharType="separate"/>
      </w:r>
      <w:r>
        <w:t>11</w:t>
      </w:r>
      <w:r>
        <w:fldChar w:fldCharType="end"/>
      </w:r>
    </w:p>
    <w:p w14:paraId="7F84C1EA" w14:textId="04686DC6" w:rsidR="00891137" w:rsidRDefault="00891137">
      <w:pPr>
        <w:pStyle w:val="TOC3"/>
        <w:rPr>
          <w:rFonts w:asciiTheme="minorHAnsi" w:hAnsiTheme="minorHAnsi"/>
          <w:sz w:val="22"/>
          <w:rPrChange w:id="240" w:author="v100 vs v200" w:date="2022-12-05T15:04:00Z">
            <w:rPr>
              <w:rFonts w:ascii="Calibri" w:hAnsi="Calibri"/>
              <w:kern w:val="2"/>
              <w:sz w:val="21"/>
              <w:szCs w:val="22"/>
              <w:lang w:val="en-US" w:eastAsia="ja-JP"/>
            </w:rPr>
          </w:rPrChange>
        </w:rPr>
      </w:pPr>
      <w:r>
        <w:rPr>
          <w:lang w:eastAsia="ja-JP"/>
        </w:rPr>
        <w:t>6.3.1</w:t>
      </w:r>
      <w:r>
        <w:rPr>
          <w:rFonts w:asciiTheme="minorHAnsi" w:hAnsiTheme="minorHAnsi"/>
          <w:sz w:val="22"/>
          <w:rPrChange w:id="241" w:author="v100 vs v200" w:date="2022-12-05T15:04:00Z">
            <w:rPr>
              <w:rFonts w:ascii="Calibri" w:hAnsi="Calibri"/>
              <w:kern w:val="2"/>
              <w:sz w:val="21"/>
              <w:szCs w:val="22"/>
              <w:lang w:val="en-US" w:eastAsia="ja-JP"/>
            </w:rPr>
          </w:rPrChange>
        </w:rPr>
        <w:tab/>
      </w:r>
      <w:r>
        <w:rPr>
          <w:lang w:eastAsia="ja-JP"/>
        </w:rPr>
        <w:t>Solution description</w:t>
      </w:r>
      <w:r>
        <w:tab/>
      </w:r>
      <w:r>
        <w:fldChar w:fldCharType="begin"/>
      </w:r>
      <w:r>
        <w:instrText xml:space="preserve"> PAGEREF _</w:instrText>
      </w:r>
      <w:ins w:id="242" w:author="v100 vs v200" w:date="2022-12-05T15:04:00Z">
        <w:r w:rsidR="009A3D75">
          <w:rPr>
            <w:noProof/>
          </w:rPr>
          <w:instrText>Toc121145087</w:instrText>
        </w:r>
      </w:ins>
      <w:del w:id="243" w:author="v100 vs v200" w:date="2022-12-05T15:04:00Z">
        <w:r>
          <w:delInstrText>Toc88745677</w:delInstrText>
        </w:r>
      </w:del>
      <w:r>
        <w:instrText xml:space="preserve"> \h </w:instrText>
      </w:r>
      <w:r>
        <w:fldChar w:fldCharType="separate"/>
      </w:r>
      <w:r>
        <w:t>11</w:t>
      </w:r>
      <w:r>
        <w:fldChar w:fldCharType="end"/>
      </w:r>
    </w:p>
    <w:p w14:paraId="3547F99B" w14:textId="77777777" w:rsidR="009A3D75" w:rsidRDefault="00891137">
      <w:pPr>
        <w:pStyle w:val="TOC4"/>
        <w:rPr>
          <w:ins w:id="244" w:author="v100 vs v200" w:date="2022-12-05T15:04:00Z"/>
          <w:rFonts w:asciiTheme="minorHAnsi" w:hAnsiTheme="minorHAnsi" w:cstheme="minorBidi"/>
          <w:noProof/>
          <w:sz w:val="22"/>
          <w:szCs w:val="22"/>
          <w:lang w:eastAsia="en-GB"/>
        </w:rPr>
      </w:pPr>
      <w:r>
        <w:t>6.3.1.1</w:t>
      </w:r>
      <w:ins w:id="245" w:author="v100 vs v200" w:date="2022-12-05T15:04:00Z">
        <w:r w:rsidR="009A3D75">
          <w:rPr>
            <w:rFonts w:asciiTheme="minorHAnsi" w:hAnsiTheme="minorHAnsi" w:cstheme="minorBidi"/>
            <w:noProof/>
            <w:sz w:val="22"/>
            <w:szCs w:val="22"/>
            <w:lang w:eastAsia="en-GB"/>
          </w:rPr>
          <w:tab/>
        </w:r>
        <w:r w:rsidR="009A3D75">
          <w:rPr>
            <w:noProof/>
          </w:rPr>
          <w:t>General</w:t>
        </w:r>
        <w:r w:rsidR="009A3D75">
          <w:rPr>
            <w:noProof/>
          </w:rPr>
          <w:tab/>
        </w:r>
        <w:r w:rsidR="009A3D75">
          <w:rPr>
            <w:noProof/>
          </w:rPr>
          <w:fldChar w:fldCharType="begin"/>
        </w:r>
        <w:r w:rsidR="009A3D75">
          <w:rPr>
            <w:noProof/>
          </w:rPr>
          <w:instrText xml:space="preserve"> PAGEREF _Toc121145088 \h </w:instrText>
        </w:r>
      </w:ins>
      <w:r w:rsidR="009A3D75">
        <w:rPr>
          <w:noProof/>
        </w:rPr>
      </w:r>
      <w:ins w:id="246" w:author="v100 vs v200" w:date="2022-12-05T15:04:00Z">
        <w:r w:rsidR="009A3D75">
          <w:rPr>
            <w:noProof/>
          </w:rPr>
          <w:fldChar w:fldCharType="separate"/>
        </w:r>
        <w:r w:rsidR="009A3D75">
          <w:rPr>
            <w:noProof/>
          </w:rPr>
          <w:t>15</w:t>
        </w:r>
        <w:r w:rsidR="009A3D75">
          <w:rPr>
            <w:noProof/>
          </w:rPr>
          <w:fldChar w:fldCharType="end"/>
        </w:r>
      </w:ins>
    </w:p>
    <w:p w14:paraId="23103D59" w14:textId="0FB9FCC9" w:rsidR="00891137" w:rsidRDefault="009A3D75">
      <w:pPr>
        <w:pStyle w:val="TOC4"/>
        <w:rPr>
          <w:rFonts w:asciiTheme="minorHAnsi" w:hAnsiTheme="minorHAnsi"/>
          <w:sz w:val="22"/>
          <w:rPrChange w:id="247" w:author="v100 vs v200" w:date="2022-12-05T15:04:00Z">
            <w:rPr>
              <w:rFonts w:ascii="Calibri" w:hAnsi="Calibri"/>
              <w:kern w:val="2"/>
              <w:sz w:val="21"/>
              <w:szCs w:val="22"/>
              <w:lang w:val="en-US" w:eastAsia="ja-JP"/>
            </w:rPr>
          </w:rPrChange>
        </w:rPr>
      </w:pPr>
      <w:ins w:id="248" w:author="v100 vs v200" w:date="2022-12-05T15:04:00Z">
        <w:r>
          <w:rPr>
            <w:noProof/>
          </w:rPr>
          <w:t>6.3.1.2</w:t>
        </w:r>
      </w:ins>
      <w:r w:rsidR="00891137">
        <w:rPr>
          <w:rFonts w:asciiTheme="minorHAnsi" w:hAnsiTheme="minorHAnsi"/>
          <w:sz w:val="22"/>
          <w:rPrChange w:id="249" w:author="v100 vs v200" w:date="2022-12-05T15:04:00Z">
            <w:rPr>
              <w:rFonts w:ascii="Calibri" w:hAnsi="Calibri"/>
              <w:kern w:val="2"/>
              <w:sz w:val="21"/>
              <w:szCs w:val="22"/>
              <w:lang w:val="en-US" w:eastAsia="ja-JP"/>
            </w:rPr>
          </w:rPrChange>
        </w:rPr>
        <w:tab/>
      </w:r>
      <w:r w:rsidR="00891137">
        <w:t>Resource owner registration</w:t>
      </w:r>
      <w:r w:rsidR="00891137">
        <w:tab/>
      </w:r>
      <w:r w:rsidR="00891137">
        <w:fldChar w:fldCharType="begin"/>
      </w:r>
      <w:r w:rsidR="00891137">
        <w:instrText xml:space="preserve"> PAGEREF _</w:instrText>
      </w:r>
      <w:ins w:id="250" w:author="v100 vs v200" w:date="2022-12-05T15:04:00Z">
        <w:r>
          <w:rPr>
            <w:noProof/>
          </w:rPr>
          <w:instrText>Toc121145089</w:instrText>
        </w:r>
      </w:ins>
      <w:del w:id="251" w:author="v100 vs v200" w:date="2022-12-05T15:04:00Z">
        <w:r w:rsidR="00891137">
          <w:delInstrText>Toc88745678</w:delInstrText>
        </w:r>
      </w:del>
      <w:r w:rsidR="00891137">
        <w:instrText xml:space="preserve"> \h </w:instrText>
      </w:r>
      <w:r w:rsidR="00891137">
        <w:fldChar w:fldCharType="separate"/>
      </w:r>
      <w:r w:rsidR="00891137">
        <w:t>11</w:t>
      </w:r>
      <w:r w:rsidR="00891137">
        <w:fldChar w:fldCharType="end"/>
      </w:r>
    </w:p>
    <w:p w14:paraId="410E453E" w14:textId="507D7BDD" w:rsidR="00891137" w:rsidRDefault="00891137">
      <w:pPr>
        <w:pStyle w:val="TOC4"/>
        <w:rPr>
          <w:rFonts w:asciiTheme="minorHAnsi" w:hAnsiTheme="minorHAnsi"/>
          <w:sz w:val="22"/>
          <w:rPrChange w:id="252" w:author="v100 vs v200" w:date="2022-12-05T15:04:00Z">
            <w:rPr>
              <w:rFonts w:ascii="Calibri" w:hAnsi="Calibri"/>
              <w:kern w:val="2"/>
              <w:sz w:val="21"/>
              <w:szCs w:val="22"/>
              <w:lang w:val="en-US" w:eastAsia="ja-JP"/>
            </w:rPr>
          </w:rPrChange>
        </w:rPr>
      </w:pPr>
      <w:r>
        <w:t>6.3.1.</w:t>
      </w:r>
      <w:ins w:id="253" w:author="v100 vs v200" w:date="2022-12-05T15:04:00Z">
        <w:r w:rsidR="009A3D75">
          <w:rPr>
            <w:noProof/>
          </w:rPr>
          <w:t>3</w:t>
        </w:r>
      </w:ins>
      <w:del w:id="254" w:author="v100 vs v200" w:date="2022-12-05T15:04:00Z">
        <w:r>
          <w:delText>2</w:delText>
        </w:r>
      </w:del>
      <w:r>
        <w:rPr>
          <w:rFonts w:asciiTheme="minorHAnsi" w:hAnsiTheme="minorHAnsi"/>
          <w:sz w:val="22"/>
          <w:rPrChange w:id="255" w:author="v100 vs v200" w:date="2022-12-05T15:04:00Z">
            <w:rPr>
              <w:rFonts w:ascii="Calibri" w:hAnsi="Calibri"/>
              <w:kern w:val="2"/>
              <w:sz w:val="21"/>
              <w:szCs w:val="22"/>
              <w:lang w:val="en-US" w:eastAsia="ja-JP"/>
            </w:rPr>
          </w:rPrChange>
        </w:rPr>
        <w:tab/>
      </w:r>
      <w:r>
        <w:t xml:space="preserve">Obtaining </w:t>
      </w:r>
      <w:ins w:id="256" w:author="v100 vs v200" w:date="2022-12-05T15:04:00Z">
        <w:r w:rsidR="009A3D75">
          <w:rPr>
            <w:noProof/>
          </w:rPr>
          <w:t>resource owner</w:t>
        </w:r>
      </w:ins>
      <w:del w:id="257" w:author="v100 vs v200" w:date="2022-12-05T15:04:00Z">
        <w:r>
          <w:delText>user</w:delText>
        </w:r>
      </w:del>
      <w:r>
        <w:t xml:space="preserve"> consent</w:t>
      </w:r>
      <w:r>
        <w:tab/>
      </w:r>
      <w:r>
        <w:fldChar w:fldCharType="begin"/>
      </w:r>
      <w:r>
        <w:instrText xml:space="preserve"> PAGEREF _</w:instrText>
      </w:r>
      <w:ins w:id="258" w:author="v100 vs v200" w:date="2022-12-05T15:04:00Z">
        <w:r w:rsidR="009A3D75">
          <w:rPr>
            <w:noProof/>
          </w:rPr>
          <w:instrText>Toc121145090</w:instrText>
        </w:r>
      </w:ins>
      <w:del w:id="259" w:author="v100 vs v200" w:date="2022-12-05T15:04:00Z">
        <w:r>
          <w:delInstrText>Toc88745679</w:delInstrText>
        </w:r>
      </w:del>
      <w:r>
        <w:instrText xml:space="preserve"> \h </w:instrText>
      </w:r>
      <w:r>
        <w:fldChar w:fldCharType="separate"/>
      </w:r>
      <w:r>
        <w:t>12</w:t>
      </w:r>
      <w:r>
        <w:fldChar w:fldCharType="end"/>
      </w:r>
    </w:p>
    <w:p w14:paraId="5B83210E" w14:textId="29339357" w:rsidR="00891137" w:rsidRDefault="00891137">
      <w:pPr>
        <w:pStyle w:val="TOC4"/>
        <w:rPr>
          <w:rFonts w:asciiTheme="minorHAnsi" w:hAnsiTheme="minorHAnsi"/>
          <w:sz w:val="22"/>
          <w:rPrChange w:id="260" w:author="v100 vs v200" w:date="2022-12-05T15:04:00Z">
            <w:rPr>
              <w:rFonts w:ascii="Calibri" w:hAnsi="Calibri"/>
              <w:kern w:val="2"/>
              <w:sz w:val="21"/>
              <w:szCs w:val="22"/>
              <w:lang w:val="en-US" w:eastAsia="ja-JP"/>
            </w:rPr>
          </w:rPrChange>
        </w:rPr>
      </w:pPr>
      <w:r>
        <w:rPr>
          <w:lang w:eastAsia="ja-JP"/>
        </w:rPr>
        <w:t>6.3.1.</w:t>
      </w:r>
      <w:ins w:id="261" w:author="v100 vs v200" w:date="2022-12-05T15:04:00Z">
        <w:r w:rsidR="009A3D75">
          <w:rPr>
            <w:noProof/>
            <w:lang w:eastAsia="ja-JP"/>
          </w:rPr>
          <w:t>4</w:t>
        </w:r>
      </w:ins>
      <w:del w:id="262" w:author="v100 vs v200" w:date="2022-12-05T15:04:00Z">
        <w:r>
          <w:rPr>
            <w:lang w:eastAsia="ja-JP"/>
          </w:rPr>
          <w:delText>3</w:delText>
        </w:r>
      </w:del>
      <w:r>
        <w:rPr>
          <w:rFonts w:asciiTheme="minorHAnsi" w:hAnsiTheme="minorHAnsi"/>
          <w:sz w:val="22"/>
          <w:rPrChange w:id="263" w:author="v100 vs v200" w:date="2022-12-05T15:04:00Z">
            <w:rPr>
              <w:rFonts w:ascii="Calibri" w:hAnsi="Calibri"/>
              <w:kern w:val="2"/>
              <w:sz w:val="21"/>
              <w:szCs w:val="22"/>
              <w:lang w:val="en-US" w:eastAsia="ja-JP"/>
            </w:rPr>
          </w:rPrChange>
        </w:rPr>
        <w:tab/>
      </w:r>
      <w:r>
        <w:rPr>
          <w:lang w:eastAsia="ja-JP"/>
        </w:rPr>
        <w:t xml:space="preserve">Updating </w:t>
      </w:r>
      <w:ins w:id="264" w:author="v100 vs v200" w:date="2022-12-05T15:04:00Z">
        <w:r w:rsidR="009A3D75">
          <w:rPr>
            <w:noProof/>
            <w:lang w:eastAsia="ja-JP"/>
          </w:rPr>
          <w:t>resource owner</w:t>
        </w:r>
      </w:ins>
      <w:del w:id="265" w:author="v100 vs v200" w:date="2022-12-05T15:04:00Z">
        <w:r>
          <w:rPr>
            <w:lang w:eastAsia="ja-JP"/>
          </w:rPr>
          <w:delText>user</w:delText>
        </w:r>
      </w:del>
      <w:r>
        <w:rPr>
          <w:lang w:eastAsia="ja-JP"/>
        </w:rPr>
        <w:t xml:space="preserve"> consent</w:t>
      </w:r>
      <w:r>
        <w:tab/>
      </w:r>
      <w:r>
        <w:fldChar w:fldCharType="begin"/>
      </w:r>
      <w:r>
        <w:instrText xml:space="preserve"> PAGEREF _</w:instrText>
      </w:r>
      <w:ins w:id="266" w:author="v100 vs v200" w:date="2022-12-05T15:04:00Z">
        <w:r w:rsidR="009A3D75">
          <w:rPr>
            <w:noProof/>
          </w:rPr>
          <w:instrText>Toc121145091</w:instrText>
        </w:r>
      </w:ins>
      <w:del w:id="267" w:author="v100 vs v200" w:date="2022-12-05T15:04:00Z">
        <w:r>
          <w:delInstrText>Toc88745680</w:delInstrText>
        </w:r>
      </w:del>
      <w:r>
        <w:instrText xml:space="preserve"> \h </w:instrText>
      </w:r>
      <w:r>
        <w:fldChar w:fldCharType="separate"/>
      </w:r>
      <w:r>
        <w:t>14</w:t>
      </w:r>
      <w:r>
        <w:fldChar w:fldCharType="end"/>
      </w:r>
    </w:p>
    <w:p w14:paraId="50980581" w14:textId="3AA82668" w:rsidR="00891137" w:rsidRDefault="00891137">
      <w:pPr>
        <w:pStyle w:val="TOC3"/>
        <w:rPr>
          <w:rFonts w:asciiTheme="minorHAnsi" w:hAnsiTheme="minorHAnsi"/>
          <w:sz w:val="22"/>
          <w:rPrChange w:id="268" w:author="v100 vs v200" w:date="2022-12-05T15:04:00Z">
            <w:rPr>
              <w:rFonts w:ascii="Calibri" w:hAnsi="Calibri"/>
              <w:kern w:val="2"/>
              <w:sz w:val="21"/>
              <w:szCs w:val="22"/>
              <w:lang w:val="en-US" w:eastAsia="ja-JP"/>
            </w:rPr>
          </w:rPrChange>
        </w:rPr>
      </w:pPr>
      <w:r>
        <w:rPr>
          <w:lang w:eastAsia="ja-JP"/>
        </w:rPr>
        <w:t>6.3.2</w:t>
      </w:r>
      <w:r>
        <w:rPr>
          <w:rFonts w:asciiTheme="minorHAnsi" w:hAnsiTheme="minorHAnsi"/>
          <w:sz w:val="22"/>
          <w:rPrChange w:id="269" w:author="v100 vs v200" w:date="2022-12-05T15:04:00Z">
            <w:rPr>
              <w:rFonts w:ascii="Calibri" w:hAnsi="Calibri"/>
              <w:kern w:val="2"/>
              <w:sz w:val="21"/>
              <w:szCs w:val="22"/>
              <w:lang w:val="en-US" w:eastAsia="ja-JP"/>
            </w:rPr>
          </w:rPrChange>
        </w:rPr>
        <w:tab/>
      </w:r>
      <w:r>
        <w:rPr>
          <w:lang w:eastAsia="ja-JP"/>
        </w:rPr>
        <w:t>Solution evaluation</w:t>
      </w:r>
      <w:r>
        <w:tab/>
      </w:r>
      <w:r>
        <w:fldChar w:fldCharType="begin"/>
      </w:r>
      <w:r>
        <w:instrText xml:space="preserve"> PAGEREF _</w:instrText>
      </w:r>
      <w:ins w:id="270" w:author="v100 vs v200" w:date="2022-12-05T15:04:00Z">
        <w:r w:rsidR="009A3D75">
          <w:rPr>
            <w:noProof/>
          </w:rPr>
          <w:instrText>Toc121145092</w:instrText>
        </w:r>
      </w:ins>
      <w:del w:id="271" w:author="v100 vs v200" w:date="2022-12-05T15:04:00Z">
        <w:r>
          <w:delInstrText>Toc88745681</w:delInstrText>
        </w:r>
      </w:del>
      <w:r>
        <w:instrText xml:space="preserve"> \h </w:instrText>
      </w:r>
      <w:r>
        <w:fldChar w:fldCharType="separate"/>
      </w:r>
      <w:r>
        <w:t>14</w:t>
      </w:r>
      <w:r>
        <w:fldChar w:fldCharType="end"/>
      </w:r>
    </w:p>
    <w:p w14:paraId="73180385" w14:textId="77330E4B" w:rsidR="00891137" w:rsidRDefault="00891137">
      <w:pPr>
        <w:pStyle w:val="TOC2"/>
        <w:rPr>
          <w:rFonts w:asciiTheme="minorHAnsi" w:hAnsiTheme="minorHAnsi"/>
          <w:sz w:val="22"/>
          <w:rPrChange w:id="272" w:author="v100 vs v200" w:date="2022-12-05T15:04:00Z">
            <w:rPr>
              <w:rFonts w:ascii="Calibri" w:hAnsi="Calibri"/>
              <w:kern w:val="2"/>
              <w:sz w:val="21"/>
              <w:szCs w:val="22"/>
              <w:lang w:val="en-US" w:eastAsia="ja-JP"/>
            </w:rPr>
          </w:rPrChange>
        </w:rPr>
      </w:pPr>
      <w:r w:rsidRPr="003211AA">
        <w:rPr>
          <w:rPrChange w:id="273" w:author="v100 vs v200" w:date="2022-12-05T15:04:00Z">
            <w:rPr>
              <w:lang w:val="en-US" w:eastAsia="ja-JP"/>
            </w:rPr>
          </w:rPrChange>
        </w:rPr>
        <w:t>6.</w:t>
      </w:r>
      <w:ins w:id="274" w:author="v100 vs v200" w:date="2022-12-05T15:04:00Z">
        <w:r w:rsidR="009A3D75" w:rsidRPr="003211AA">
          <w:rPr>
            <w:rFonts w:eastAsia="DengXian"/>
            <w:noProof/>
            <w:lang w:eastAsia="zh-CN"/>
          </w:rPr>
          <w:t>4</w:t>
        </w:r>
      </w:ins>
      <w:del w:id="275" w:author="v100 vs v200" w:date="2022-12-05T15:04:00Z">
        <w:r w:rsidRPr="006545E4">
          <w:rPr>
            <w:lang w:val="en-US" w:eastAsia="ja-JP"/>
          </w:rPr>
          <w:delText>X</w:delText>
        </w:r>
      </w:del>
      <w:r>
        <w:rPr>
          <w:rFonts w:asciiTheme="minorHAnsi" w:hAnsiTheme="minorHAnsi"/>
          <w:sz w:val="22"/>
          <w:rPrChange w:id="276" w:author="v100 vs v200" w:date="2022-12-05T15:04:00Z">
            <w:rPr>
              <w:rFonts w:ascii="Calibri" w:hAnsi="Calibri"/>
              <w:kern w:val="2"/>
              <w:sz w:val="21"/>
              <w:szCs w:val="22"/>
              <w:lang w:val="en-US" w:eastAsia="ja-JP"/>
            </w:rPr>
          </w:rPrChange>
        </w:rPr>
        <w:tab/>
      </w:r>
      <w:r w:rsidRPr="003211AA">
        <w:rPr>
          <w:rPrChange w:id="277" w:author="v100 vs v200" w:date="2022-12-05T15:04:00Z">
            <w:rPr>
              <w:lang w:val="en-US" w:eastAsia="ja-JP"/>
            </w:rPr>
          </w:rPrChange>
        </w:rPr>
        <w:t>Solution #</w:t>
      </w:r>
      <w:ins w:id="278" w:author="v100 vs v200" w:date="2022-12-05T15:04:00Z">
        <w:r w:rsidR="009A3D75" w:rsidRPr="003211AA">
          <w:rPr>
            <w:rFonts w:eastAsia="DengXian"/>
            <w:noProof/>
            <w:lang w:eastAsia="zh-CN"/>
          </w:rPr>
          <w:t>4: API invoker obtaining resource owner consent</w:t>
        </w:r>
      </w:ins>
      <w:del w:id="279" w:author="v100 vs v200" w:date="2022-12-05T15:04:00Z">
        <w:r w:rsidRPr="006545E4">
          <w:rPr>
            <w:lang w:val="en-US" w:eastAsia="ja-JP"/>
          </w:rPr>
          <w:delText>X: &lt;Title&gt;</w:delText>
        </w:r>
      </w:del>
      <w:r>
        <w:tab/>
      </w:r>
      <w:r>
        <w:fldChar w:fldCharType="begin"/>
      </w:r>
      <w:r>
        <w:instrText xml:space="preserve"> PAGEREF _</w:instrText>
      </w:r>
      <w:ins w:id="280" w:author="v100 vs v200" w:date="2022-12-05T15:04:00Z">
        <w:r w:rsidR="009A3D75">
          <w:rPr>
            <w:noProof/>
          </w:rPr>
          <w:instrText>Toc121145093</w:instrText>
        </w:r>
      </w:ins>
      <w:del w:id="281" w:author="v100 vs v200" w:date="2022-12-05T15:04:00Z">
        <w:r>
          <w:delInstrText>Toc88745682</w:delInstrText>
        </w:r>
      </w:del>
      <w:r>
        <w:instrText xml:space="preserve"> \h </w:instrText>
      </w:r>
      <w:r>
        <w:fldChar w:fldCharType="separate"/>
      </w:r>
      <w:r>
        <w:t>14</w:t>
      </w:r>
      <w:r>
        <w:fldChar w:fldCharType="end"/>
      </w:r>
    </w:p>
    <w:p w14:paraId="7B4C0777" w14:textId="452CE2B2" w:rsidR="00891137" w:rsidRDefault="00891137">
      <w:pPr>
        <w:pStyle w:val="TOC3"/>
        <w:rPr>
          <w:rFonts w:asciiTheme="minorHAnsi" w:hAnsiTheme="minorHAnsi"/>
          <w:sz w:val="22"/>
          <w:rPrChange w:id="282" w:author="v100 vs v200" w:date="2022-12-05T15:04:00Z">
            <w:rPr>
              <w:rFonts w:ascii="Calibri" w:hAnsi="Calibri"/>
              <w:kern w:val="2"/>
              <w:sz w:val="21"/>
              <w:szCs w:val="22"/>
              <w:lang w:val="en-US" w:eastAsia="ja-JP"/>
            </w:rPr>
          </w:rPrChange>
        </w:rPr>
      </w:pPr>
      <w:r>
        <w:rPr>
          <w:rPrChange w:id="283" w:author="v100 vs v200" w:date="2022-12-05T15:04:00Z">
            <w:rPr>
              <w:lang w:val="en-US" w:eastAsia="ja-JP"/>
            </w:rPr>
          </w:rPrChange>
        </w:rPr>
        <w:t>6.</w:t>
      </w:r>
      <w:ins w:id="284" w:author="v100 vs v200" w:date="2022-12-05T15:04:00Z">
        <w:r w:rsidR="009A3D75">
          <w:rPr>
            <w:noProof/>
            <w:lang w:eastAsia="ja-JP"/>
          </w:rPr>
          <w:t>4</w:t>
        </w:r>
      </w:ins>
      <w:del w:id="285" w:author="v100 vs v200" w:date="2022-12-05T15:04:00Z">
        <w:r w:rsidRPr="006545E4">
          <w:rPr>
            <w:lang w:val="en-US" w:eastAsia="ja-JP"/>
          </w:rPr>
          <w:delText>X</w:delText>
        </w:r>
      </w:del>
      <w:r>
        <w:rPr>
          <w:rPrChange w:id="286" w:author="v100 vs v200" w:date="2022-12-05T15:04:00Z">
            <w:rPr>
              <w:lang w:val="en-US" w:eastAsia="ja-JP"/>
            </w:rPr>
          </w:rPrChange>
        </w:rPr>
        <w:t>.1</w:t>
      </w:r>
      <w:r>
        <w:rPr>
          <w:rFonts w:asciiTheme="minorHAnsi" w:hAnsiTheme="minorHAnsi"/>
          <w:sz w:val="22"/>
          <w:rPrChange w:id="287" w:author="v100 vs v200" w:date="2022-12-05T15:04:00Z">
            <w:rPr>
              <w:rFonts w:ascii="Calibri" w:hAnsi="Calibri"/>
              <w:kern w:val="2"/>
              <w:sz w:val="21"/>
              <w:szCs w:val="22"/>
              <w:lang w:val="en-US" w:eastAsia="ja-JP"/>
            </w:rPr>
          </w:rPrChange>
        </w:rPr>
        <w:tab/>
      </w:r>
      <w:r>
        <w:rPr>
          <w:rPrChange w:id="288" w:author="v100 vs v200" w:date="2022-12-05T15:04:00Z">
            <w:rPr>
              <w:lang w:val="en-US" w:eastAsia="ja-JP"/>
            </w:rPr>
          </w:rPrChange>
        </w:rPr>
        <w:t>Solution description</w:t>
      </w:r>
      <w:r>
        <w:tab/>
      </w:r>
      <w:r>
        <w:fldChar w:fldCharType="begin"/>
      </w:r>
      <w:r>
        <w:instrText xml:space="preserve"> PAGEREF _</w:instrText>
      </w:r>
      <w:ins w:id="289" w:author="v100 vs v200" w:date="2022-12-05T15:04:00Z">
        <w:r w:rsidR="009A3D75">
          <w:rPr>
            <w:noProof/>
          </w:rPr>
          <w:instrText>Toc121145094</w:instrText>
        </w:r>
      </w:ins>
      <w:del w:id="290" w:author="v100 vs v200" w:date="2022-12-05T15:04:00Z">
        <w:r>
          <w:delInstrText>Toc88745683</w:delInstrText>
        </w:r>
      </w:del>
      <w:r>
        <w:instrText xml:space="preserve"> \h </w:instrText>
      </w:r>
      <w:r>
        <w:fldChar w:fldCharType="separate"/>
      </w:r>
      <w:r>
        <w:t>14</w:t>
      </w:r>
      <w:r>
        <w:fldChar w:fldCharType="end"/>
      </w:r>
    </w:p>
    <w:p w14:paraId="6601A2E6" w14:textId="77777777" w:rsidR="009A3D75" w:rsidRDefault="009A3D75">
      <w:pPr>
        <w:pStyle w:val="TOC4"/>
        <w:rPr>
          <w:ins w:id="291" w:author="v100 vs v200" w:date="2022-12-05T15:04:00Z"/>
          <w:rFonts w:asciiTheme="minorHAnsi" w:hAnsiTheme="minorHAnsi" w:cstheme="minorBidi"/>
          <w:noProof/>
          <w:sz w:val="22"/>
          <w:szCs w:val="22"/>
          <w:lang w:eastAsia="en-GB"/>
        </w:rPr>
      </w:pPr>
      <w:ins w:id="292" w:author="v100 vs v200" w:date="2022-12-05T15:04:00Z">
        <w:r>
          <w:rPr>
            <w:noProof/>
          </w:rPr>
          <w:t>6.4.1.1</w:t>
        </w:r>
        <w:r>
          <w:rPr>
            <w:rFonts w:asciiTheme="minorHAnsi" w:hAnsiTheme="minorHAnsi" w:cstheme="minorBidi"/>
            <w:noProof/>
            <w:sz w:val="22"/>
            <w:szCs w:val="22"/>
            <w:lang w:eastAsia="en-GB"/>
          </w:rPr>
          <w:tab/>
        </w:r>
        <w:r>
          <w:rPr>
            <w:noProof/>
          </w:rPr>
          <w:t xml:space="preserve">API invoker obtaining resource owner consent </w:t>
        </w:r>
        <w:r w:rsidRPr="003211AA">
          <w:rPr>
            <w:noProof/>
            <w:color w:val="000000"/>
          </w:rPr>
          <w:t>prior to the service API invocation</w:t>
        </w:r>
        <w:r>
          <w:rPr>
            <w:noProof/>
          </w:rPr>
          <w:tab/>
        </w:r>
        <w:r>
          <w:rPr>
            <w:noProof/>
          </w:rPr>
          <w:fldChar w:fldCharType="begin"/>
        </w:r>
        <w:r>
          <w:rPr>
            <w:noProof/>
          </w:rPr>
          <w:instrText xml:space="preserve"> PAGEREF _Toc121145095 \h </w:instrText>
        </w:r>
      </w:ins>
      <w:r>
        <w:rPr>
          <w:noProof/>
        </w:rPr>
      </w:r>
      <w:ins w:id="293" w:author="v100 vs v200" w:date="2022-12-05T15:04:00Z">
        <w:r>
          <w:rPr>
            <w:noProof/>
          </w:rPr>
          <w:fldChar w:fldCharType="separate"/>
        </w:r>
        <w:r>
          <w:rPr>
            <w:noProof/>
          </w:rPr>
          <w:t>18</w:t>
        </w:r>
        <w:r>
          <w:rPr>
            <w:noProof/>
          </w:rPr>
          <w:fldChar w:fldCharType="end"/>
        </w:r>
      </w:ins>
    </w:p>
    <w:p w14:paraId="2EC74DB4" w14:textId="2EA70BA9" w:rsidR="00891137" w:rsidRDefault="009A3D75">
      <w:pPr>
        <w:pStyle w:val="TOC3"/>
        <w:rPr>
          <w:rFonts w:asciiTheme="minorHAnsi" w:hAnsiTheme="minorHAnsi"/>
          <w:sz w:val="22"/>
          <w:rPrChange w:id="294" w:author="v100 vs v200" w:date="2022-12-05T15:04:00Z">
            <w:rPr>
              <w:rFonts w:ascii="Calibri" w:hAnsi="Calibri"/>
              <w:kern w:val="2"/>
              <w:sz w:val="21"/>
              <w:szCs w:val="22"/>
              <w:lang w:val="en-US" w:eastAsia="ja-JP"/>
            </w:rPr>
          </w:rPrChange>
        </w:rPr>
      </w:pPr>
      <w:ins w:id="295" w:author="v100 vs v200" w:date="2022-12-05T15:04:00Z">
        <w:r>
          <w:rPr>
            <w:noProof/>
            <w:lang w:eastAsia="ja-JP"/>
          </w:rPr>
          <w:t>6.4</w:t>
        </w:r>
      </w:ins>
      <w:del w:id="296" w:author="v100 vs v200" w:date="2022-12-05T15:04:00Z">
        <w:r w:rsidR="00891137">
          <w:rPr>
            <w:lang w:eastAsia="ja-JP"/>
          </w:rPr>
          <w:delText>6.X</w:delText>
        </w:r>
      </w:del>
      <w:r w:rsidR="00891137">
        <w:rPr>
          <w:lang w:eastAsia="ja-JP"/>
        </w:rPr>
        <w:t>.2</w:t>
      </w:r>
      <w:r w:rsidR="00891137">
        <w:rPr>
          <w:rFonts w:asciiTheme="minorHAnsi" w:hAnsiTheme="minorHAnsi"/>
          <w:sz w:val="22"/>
          <w:rPrChange w:id="297" w:author="v100 vs v200" w:date="2022-12-05T15:04:00Z">
            <w:rPr>
              <w:rFonts w:ascii="Calibri" w:hAnsi="Calibri"/>
              <w:kern w:val="2"/>
              <w:sz w:val="21"/>
              <w:szCs w:val="22"/>
              <w:lang w:val="en-US" w:eastAsia="ja-JP"/>
            </w:rPr>
          </w:rPrChange>
        </w:rPr>
        <w:tab/>
      </w:r>
      <w:r w:rsidR="00891137">
        <w:rPr>
          <w:lang w:eastAsia="ja-JP"/>
        </w:rPr>
        <w:t>Solution evaluation</w:t>
      </w:r>
      <w:r w:rsidR="00891137">
        <w:tab/>
      </w:r>
      <w:r w:rsidR="00891137">
        <w:fldChar w:fldCharType="begin"/>
      </w:r>
      <w:r w:rsidR="00891137">
        <w:instrText xml:space="preserve"> PAGEREF _</w:instrText>
      </w:r>
      <w:ins w:id="298" w:author="v100 vs v200" w:date="2022-12-05T15:04:00Z">
        <w:r>
          <w:rPr>
            <w:noProof/>
          </w:rPr>
          <w:instrText>Toc121145096</w:instrText>
        </w:r>
      </w:ins>
      <w:del w:id="299" w:author="v100 vs v200" w:date="2022-12-05T15:04:00Z">
        <w:r w:rsidR="00891137">
          <w:delInstrText>Toc88745684</w:delInstrText>
        </w:r>
      </w:del>
      <w:r w:rsidR="00891137">
        <w:instrText xml:space="preserve"> \h </w:instrText>
      </w:r>
      <w:r w:rsidR="00891137">
        <w:fldChar w:fldCharType="separate"/>
      </w:r>
      <w:r w:rsidR="00891137">
        <w:t>14</w:t>
      </w:r>
      <w:r w:rsidR="00891137">
        <w:fldChar w:fldCharType="end"/>
      </w:r>
    </w:p>
    <w:p w14:paraId="59772C9B" w14:textId="77777777" w:rsidR="009A3D75" w:rsidRDefault="009A3D75">
      <w:pPr>
        <w:pStyle w:val="TOC2"/>
        <w:rPr>
          <w:ins w:id="300" w:author="v100 vs v200" w:date="2022-12-05T15:04:00Z"/>
          <w:rFonts w:asciiTheme="minorHAnsi" w:hAnsiTheme="minorHAnsi" w:cstheme="minorBidi"/>
          <w:noProof/>
          <w:sz w:val="22"/>
          <w:szCs w:val="22"/>
          <w:lang w:eastAsia="en-GB"/>
        </w:rPr>
      </w:pPr>
      <w:ins w:id="301" w:author="v100 vs v200" w:date="2022-12-05T15:04:00Z">
        <w:r>
          <w:rPr>
            <w:noProof/>
          </w:rPr>
          <w:t>6.5</w:t>
        </w:r>
        <w:r>
          <w:rPr>
            <w:rFonts w:asciiTheme="minorHAnsi" w:hAnsiTheme="minorHAnsi" w:cstheme="minorBidi"/>
            <w:noProof/>
            <w:sz w:val="22"/>
            <w:szCs w:val="22"/>
            <w:lang w:eastAsia="en-GB"/>
          </w:rPr>
          <w:tab/>
        </w:r>
        <w:r>
          <w:rPr>
            <w:noProof/>
          </w:rPr>
          <w:t xml:space="preserve">Solution #5: </w:t>
        </w:r>
        <w:r>
          <w:rPr>
            <w:noProof/>
            <w:lang w:eastAsia="ja-JP"/>
          </w:rPr>
          <w:t>UE-originated API invocation</w:t>
        </w:r>
        <w:r>
          <w:rPr>
            <w:noProof/>
          </w:rPr>
          <w:t xml:space="preserve"> within CAPIF</w:t>
        </w:r>
        <w:r>
          <w:rPr>
            <w:noProof/>
          </w:rPr>
          <w:tab/>
        </w:r>
        <w:r>
          <w:rPr>
            <w:noProof/>
          </w:rPr>
          <w:fldChar w:fldCharType="begin"/>
        </w:r>
        <w:r>
          <w:rPr>
            <w:noProof/>
          </w:rPr>
          <w:instrText xml:space="preserve"> PAGEREF _Toc121145097 \h </w:instrText>
        </w:r>
      </w:ins>
      <w:r>
        <w:rPr>
          <w:noProof/>
        </w:rPr>
      </w:r>
      <w:ins w:id="302" w:author="v100 vs v200" w:date="2022-12-05T15:04:00Z">
        <w:r>
          <w:rPr>
            <w:noProof/>
          </w:rPr>
          <w:fldChar w:fldCharType="separate"/>
        </w:r>
        <w:r>
          <w:rPr>
            <w:noProof/>
          </w:rPr>
          <w:t>18</w:t>
        </w:r>
        <w:r>
          <w:rPr>
            <w:noProof/>
          </w:rPr>
          <w:fldChar w:fldCharType="end"/>
        </w:r>
      </w:ins>
    </w:p>
    <w:p w14:paraId="4BF72AD2" w14:textId="77777777" w:rsidR="009A3D75" w:rsidRDefault="009A3D75">
      <w:pPr>
        <w:pStyle w:val="TOC3"/>
        <w:rPr>
          <w:ins w:id="303" w:author="v100 vs v200" w:date="2022-12-05T15:04:00Z"/>
          <w:rFonts w:asciiTheme="minorHAnsi" w:hAnsiTheme="minorHAnsi" w:cstheme="minorBidi"/>
          <w:noProof/>
          <w:sz w:val="22"/>
          <w:szCs w:val="22"/>
          <w:lang w:eastAsia="en-GB"/>
        </w:rPr>
      </w:pPr>
      <w:ins w:id="304" w:author="v100 vs v200" w:date="2022-12-05T15:04:00Z">
        <w:r>
          <w:rPr>
            <w:noProof/>
          </w:rPr>
          <w:t>6.5.1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_Toc121145098 \h </w:instrText>
        </w:r>
      </w:ins>
      <w:r>
        <w:rPr>
          <w:noProof/>
        </w:rPr>
      </w:r>
      <w:ins w:id="305" w:author="v100 vs v200" w:date="2022-12-05T15:04:00Z">
        <w:r>
          <w:rPr>
            <w:noProof/>
          </w:rPr>
          <w:fldChar w:fldCharType="separate"/>
        </w:r>
        <w:r>
          <w:rPr>
            <w:noProof/>
          </w:rPr>
          <w:t>18</w:t>
        </w:r>
        <w:r>
          <w:rPr>
            <w:noProof/>
          </w:rPr>
          <w:fldChar w:fldCharType="end"/>
        </w:r>
      </w:ins>
    </w:p>
    <w:p w14:paraId="6432A56F" w14:textId="77777777" w:rsidR="009A3D75" w:rsidRDefault="009A3D75">
      <w:pPr>
        <w:pStyle w:val="TOC3"/>
        <w:rPr>
          <w:ins w:id="306" w:author="v100 vs v200" w:date="2022-12-05T15:04:00Z"/>
          <w:rFonts w:asciiTheme="minorHAnsi" w:hAnsiTheme="minorHAnsi" w:cstheme="minorBidi"/>
          <w:noProof/>
          <w:sz w:val="22"/>
          <w:szCs w:val="22"/>
          <w:lang w:eastAsia="en-GB"/>
        </w:rPr>
      </w:pPr>
      <w:ins w:id="307" w:author="v100 vs v200" w:date="2022-12-05T15:04:00Z">
        <w:r>
          <w:rPr>
            <w:noProof/>
            <w:lang w:eastAsia="ja-JP"/>
          </w:rPr>
          <w:t>6.5.2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_Toc121145099 \h </w:instrText>
        </w:r>
      </w:ins>
      <w:r>
        <w:rPr>
          <w:noProof/>
        </w:rPr>
      </w:r>
      <w:ins w:id="308" w:author="v100 vs v200" w:date="2022-12-05T15:04:00Z">
        <w:r>
          <w:rPr>
            <w:noProof/>
          </w:rPr>
          <w:fldChar w:fldCharType="separate"/>
        </w:r>
        <w:r>
          <w:rPr>
            <w:noProof/>
          </w:rPr>
          <w:t>20</w:t>
        </w:r>
        <w:r>
          <w:rPr>
            <w:noProof/>
          </w:rPr>
          <w:fldChar w:fldCharType="end"/>
        </w:r>
      </w:ins>
    </w:p>
    <w:p w14:paraId="060189CA" w14:textId="77777777" w:rsidR="009A3D75" w:rsidRDefault="009A3D75">
      <w:pPr>
        <w:pStyle w:val="TOC2"/>
        <w:rPr>
          <w:ins w:id="309" w:author="v100 vs v200" w:date="2022-12-05T15:04:00Z"/>
          <w:rFonts w:asciiTheme="minorHAnsi" w:hAnsiTheme="minorHAnsi" w:cstheme="minorBidi"/>
          <w:noProof/>
          <w:sz w:val="22"/>
          <w:szCs w:val="22"/>
          <w:lang w:eastAsia="en-GB"/>
        </w:rPr>
      </w:pPr>
      <w:ins w:id="310" w:author="v100 vs v200" w:date="2022-12-05T15:04:00Z">
        <w:r>
          <w:rPr>
            <w:noProof/>
          </w:rPr>
          <w:t>6.6</w:t>
        </w:r>
        <w:r>
          <w:rPr>
            <w:rFonts w:asciiTheme="minorHAnsi" w:hAnsiTheme="minorHAnsi" w:cstheme="minorBidi"/>
            <w:noProof/>
            <w:sz w:val="22"/>
            <w:szCs w:val="22"/>
            <w:lang w:eastAsia="en-GB"/>
          </w:rPr>
          <w:tab/>
        </w:r>
        <w:r>
          <w:rPr>
            <w:noProof/>
          </w:rPr>
          <w:t xml:space="preserve">Solution #6: Discover a proper AEF with </w:t>
        </w:r>
        <w:r>
          <w:rPr>
            <w:noProof/>
            <w:lang w:eastAsia="zh-CN"/>
          </w:rPr>
          <w:t>o</w:t>
        </w:r>
        <w:r>
          <w:rPr>
            <w:noProof/>
          </w:rPr>
          <w:t>wner information</w:t>
        </w:r>
        <w:r>
          <w:rPr>
            <w:noProof/>
          </w:rPr>
          <w:tab/>
        </w:r>
        <w:r>
          <w:rPr>
            <w:noProof/>
          </w:rPr>
          <w:fldChar w:fldCharType="begin"/>
        </w:r>
        <w:r>
          <w:rPr>
            <w:noProof/>
          </w:rPr>
          <w:instrText xml:space="preserve"> PAGEREF _Toc121145100 \h </w:instrText>
        </w:r>
      </w:ins>
      <w:r>
        <w:rPr>
          <w:noProof/>
        </w:rPr>
      </w:r>
      <w:ins w:id="311" w:author="v100 vs v200" w:date="2022-12-05T15:04:00Z">
        <w:r>
          <w:rPr>
            <w:noProof/>
          </w:rPr>
          <w:fldChar w:fldCharType="separate"/>
        </w:r>
        <w:r>
          <w:rPr>
            <w:noProof/>
          </w:rPr>
          <w:t>20</w:t>
        </w:r>
        <w:r>
          <w:rPr>
            <w:noProof/>
          </w:rPr>
          <w:fldChar w:fldCharType="end"/>
        </w:r>
      </w:ins>
    </w:p>
    <w:p w14:paraId="040FC488" w14:textId="77777777" w:rsidR="009A3D75" w:rsidRDefault="009A3D75">
      <w:pPr>
        <w:pStyle w:val="TOC3"/>
        <w:rPr>
          <w:ins w:id="312" w:author="v100 vs v200" w:date="2022-12-05T15:04:00Z"/>
          <w:rFonts w:asciiTheme="minorHAnsi" w:hAnsiTheme="minorHAnsi" w:cstheme="minorBidi"/>
          <w:noProof/>
          <w:sz w:val="22"/>
          <w:szCs w:val="22"/>
          <w:lang w:eastAsia="en-GB"/>
        </w:rPr>
      </w:pPr>
      <w:ins w:id="313" w:author="v100 vs v200" w:date="2022-12-05T15:04:00Z">
        <w:r>
          <w:rPr>
            <w:noProof/>
          </w:rPr>
          <w:t>6.6.1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_Toc121145101 \h </w:instrText>
        </w:r>
      </w:ins>
      <w:r>
        <w:rPr>
          <w:noProof/>
        </w:rPr>
      </w:r>
      <w:ins w:id="314" w:author="v100 vs v200" w:date="2022-12-05T15:04:00Z">
        <w:r>
          <w:rPr>
            <w:noProof/>
          </w:rPr>
          <w:fldChar w:fldCharType="separate"/>
        </w:r>
        <w:r>
          <w:rPr>
            <w:noProof/>
          </w:rPr>
          <w:t>20</w:t>
        </w:r>
        <w:r>
          <w:rPr>
            <w:noProof/>
          </w:rPr>
          <w:fldChar w:fldCharType="end"/>
        </w:r>
      </w:ins>
    </w:p>
    <w:p w14:paraId="6BF34715" w14:textId="77777777" w:rsidR="009A3D75" w:rsidRDefault="009A3D75">
      <w:pPr>
        <w:pStyle w:val="TOC3"/>
        <w:rPr>
          <w:ins w:id="315" w:author="v100 vs v200" w:date="2022-12-05T15:04:00Z"/>
          <w:rFonts w:asciiTheme="minorHAnsi" w:hAnsiTheme="minorHAnsi" w:cstheme="minorBidi"/>
          <w:noProof/>
          <w:sz w:val="22"/>
          <w:szCs w:val="22"/>
          <w:lang w:eastAsia="en-GB"/>
        </w:rPr>
      </w:pPr>
      <w:ins w:id="316" w:author="v100 vs v200" w:date="2022-12-05T15:04:00Z">
        <w:r>
          <w:rPr>
            <w:noProof/>
          </w:rPr>
          <w:lastRenderedPageBreak/>
          <w:t>6.6.2</w:t>
        </w:r>
        <w:r>
          <w:rPr>
            <w:rFonts w:asciiTheme="minorHAnsi"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_Toc121145102 \h </w:instrText>
        </w:r>
      </w:ins>
      <w:r>
        <w:rPr>
          <w:noProof/>
        </w:rPr>
      </w:r>
      <w:ins w:id="317" w:author="v100 vs v200" w:date="2022-12-05T15:04:00Z">
        <w:r>
          <w:rPr>
            <w:noProof/>
          </w:rPr>
          <w:fldChar w:fldCharType="separate"/>
        </w:r>
        <w:r>
          <w:rPr>
            <w:noProof/>
          </w:rPr>
          <w:t>22</w:t>
        </w:r>
        <w:r>
          <w:rPr>
            <w:noProof/>
          </w:rPr>
          <w:fldChar w:fldCharType="end"/>
        </w:r>
      </w:ins>
    </w:p>
    <w:p w14:paraId="6EFADAE0" w14:textId="77777777" w:rsidR="009A3D75" w:rsidRDefault="009A3D75">
      <w:pPr>
        <w:pStyle w:val="TOC2"/>
        <w:rPr>
          <w:ins w:id="318" w:author="v100 vs v200" w:date="2022-12-05T15:04:00Z"/>
          <w:rFonts w:asciiTheme="minorHAnsi" w:hAnsiTheme="minorHAnsi" w:cstheme="minorBidi"/>
          <w:noProof/>
          <w:sz w:val="22"/>
          <w:szCs w:val="22"/>
          <w:lang w:eastAsia="en-GB"/>
        </w:rPr>
      </w:pPr>
      <w:ins w:id="319" w:author="v100 vs v200" w:date="2022-12-05T15:04:00Z">
        <w:r w:rsidRPr="003211AA">
          <w:rPr>
            <w:rFonts w:eastAsia="DengXian"/>
            <w:noProof/>
            <w:lang w:eastAsia="zh-CN"/>
          </w:rPr>
          <w:t>6.7</w:t>
        </w:r>
        <w:r>
          <w:rPr>
            <w:rFonts w:asciiTheme="minorHAnsi" w:hAnsiTheme="minorHAnsi" w:cstheme="minorBidi"/>
            <w:noProof/>
            <w:sz w:val="22"/>
            <w:szCs w:val="22"/>
            <w:lang w:eastAsia="en-GB"/>
          </w:rPr>
          <w:tab/>
        </w:r>
        <w:r w:rsidRPr="003211AA">
          <w:rPr>
            <w:rFonts w:eastAsia="DengXian"/>
            <w:noProof/>
            <w:lang w:eastAsia="zh-CN"/>
          </w:rPr>
          <w:t>Solution #7: Reducing resource owner consent inquiry in a nested API invocation</w:t>
        </w:r>
        <w:r>
          <w:rPr>
            <w:noProof/>
          </w:rPr>
          <w:tab/>
        </w:r>
        <w:r>
          <w:rPr>
            <w:noProof/>
          </w:rPr>
          <w:fldChar w:fldCharType="begin"/>
        </w:r>
        <w:r>
          <w:rPr>
            <w:noProof/>
          </w:rPr>
          <w:instrText xml:space="preserve"> PAGEREF _Toc121145103 \h </w:instrText>
        </w:r>
      </w:ins>
      <w:r>
        <w:rPr>
          <w:noProof/>
        </w:rPr>
      </w:r>
      <w:ins w:id="320" w:author="v100 vs v200" w:date="2022-12-05T15:04:00Z">
        <w:r>
          <w:rPr>
            <w:noProof/>
          </w:rPr>
          <w:fldChar w:fldCharType="separate"/>
        </w:r>
        <w:r>
          <w:rPr>
            <w:noProof/>
          </w:rPr>
          <w:t>22</w:t>
        </w:r>
        <w:r>
          <w:rPr>
            <w:noProof/>
          </w:rPr>
          <w:fldChar w:fldCharType="end"/>
        </w:r>
      </w:ins>
    </w:p>
    <w:p w14:paraId="28ABB318" w14:textId="77777777" w:rsidR="009A3D75" w:rsidRDefault="009A3D75">
      <w:pPr>
        <w:pStyle w:val="TOC3"/>
        <w:rPr>
          <w:ins w:id="321" w:author="v100 vs v200" w:date="2022-12-05T15:04:00Z"/>
          <w:rFonts w:asciiTheme="minorHAnsi" w:hAnsiTheme="minorHAnsi" w:cstheme="minorBidi"/>
          <w:noProof/>
          <w:sz w:val="22"/>
          <w:szCs w:val="22"/>
          <w:lang w:eastAsia="en-GB"/>
        </w:rPr>
      </w:pPr>
      <w:ins w:id="322" w:author="v100 vs v200" w:date="2022-12-05T15:04:00Z">
        <w:r>
          <w:rPr>
            <w:noProof/>
            <w:lang w:eastAsia="ja-JP"/>
          </w:rPr>
          <w:t>6.7.1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_Toc121145104 \h </w:instrText>
        </w:r>
      </w:ins>
      <w:r>
        <w:rPr>
          <w:noProof/>
        </w:rPr>
      </w:r>
      <w:ins w:id="323" w:author="v100 vs v200" w:date="2022-12-05T15:04:00Z">
        <w:r>
          <w:rPr>
            <w:noProof/>
          </w:rPr>
          <w:fldChar w:fldCharType="separate"/>
        </w:r>
        <w:r>
          <w:rPr>
            <w:noProof/>
          </w:rPr>
          <w:t>22</w:t>
        </w:r>
        <w:r>
          <w:rPr>
            <w:noProof/>
          </w:rPr>
          <w:fldChar w:fldCharType="end"/>
        </w:r>
      </w:ins>
    </w:p>
    <w:p w14:paraId="5E0272F6" w14:textId="77777777" w:rsidR="009A3D75" w:rsidRDefault="009A3D75">
      <w:pPr>
        <w:pStyle w:val="TOC4"/>
        <w:rPr>
          <w:ins w:id="324" w:author="v100 vs v200" w:date="2022-12-05T15:04:00Z"/>
          <w:rFonts w:asciiTheme="minorHAnsi" w:hAnsiTheme="minorHAnsi" w:cstheme="minorBidi"/>
          <w:noProof/>
          <w:sz w:val="22"/>
          <w:szCs w:val="22"/>
          <w:lang w:eastAsia="en-GB"/>
        </w:rPr>
      </w:pPr>
      <w:ins w:id="325" w:author="v100 vs v200" w:date="2022-12-05T15:04:00Z">
        <w:r>
          <w:rPr>
            <w:noProof/>
          </w:rPr>
          <w:t>6.7.1.1</w:t>
        </w:r>
        <w:r>
          <w:rPr>
            <w:rFonts w:asciiTheme="minorHAnsi" w:hAnsiTheme="minorHAnsi" w:cstheme="minorBidi"/>
            <w:noProof/>
            <w:sz w:val="22"/>
            <w:szCs w:val="22"/>
            <w:lang w:eastAsia="en-GB"/>
          </w:rPr>
          <w:tab/>
        </w:r>
        <w:r>
          <w:rPr>
            <w:noProof/>
          </w:rPr>
          <w:t>Reducing resource owner consent inquiry in a nested API invocation</w:t>
        </w:r>
        <w:r>
          <w:rPr>
            <w:noProof/>
          </w:rPr>
          <w:tab/>
        </w:r>
        <w:r>
          <w:rPr>
            <w:noProof/>
          </w:rPr>
          <w:fldChar w:fldCharType="begin"/>
        </w:r>
        <w:r>
          <w:rPr>
            <w:noProof/>
          </w:rPr>
          <w:instrText xml:space="preserve"> PAGEREF _Toc121145105 \h </w:instrText>
        </w:r>
      </w:ins>
      <w:r>
        <w:rPr>
          <w:noProof/>
        </w:rPr>
      </w:r>
      <w:ins w:id="326" w:author="v100 vs v200" w:date="2022-12-05T15:04:00Z">
        <w:r>
          <w:rPr>
            <w:noProof/>
          </w:rPr>
          <w:fldChar w:fldCharType="separate"/>
        </w:r>
        <w:r>
          <w:rPr>
            <w:noProof/>
          </w:rPr>
          <w:t>23</w:t>
        </w:r>
        <w:r>
          <w:rPr>
            <w:noProof/>
          </w:rPr>
          <w:fldChar w:fldCharType="end"/>
        </w:r>
      </w:ins>
    </w:p>
    <w:p w14:paraId="1F014001" w14:textId="77777777" w:rsidR="009A3D75" w:rsidRDefault="009A3D75">
      <w:pPr>
        <w:pStyle w:val="TOC3"/>
        <w:rPr>
          <w:ins w:id="327" w:author="v100 vs v200" w:date="2022-12-05T15:04:00Z"/>
          <w:rFonts w:asciiTheme="minorHAnsi" w:hAnsiTheme="minorHAnsi" w:cstheme="minorBidi"/>
          <w:noProof/>
          <w:sz w:val="22"/>
          <w:szCs w:val="22"/>
          <w:lang w:eastAsia="en-GB"/>
        </w:rPr>
      </w:pPr>
      <w:ins w:id="328" w:author="v100 vs v200" w:date="2022-12-05T15:04:00Z">
        <w:r>
          <w:rPr>
            <w:noProof/>
            <w:lang w:eastAsia="ja-JP"/>
          </w:rPr>
          <w:t>6.7.2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_Toc121145106 \h </w:instrText>
        </w:r>
      </w:ins>
      <w:r>
        <w:rPr>
          <w:noProof/>
        </w:rPr>
      </w:r>
      <w:ins w:id="329" w:author="v100 vs v200" w:date="2022-12-05T15:04:00Z">
        <w:r>
          <w:rPr>
            <w:noProof/>
          </w:rPr>
          <w:fldChar w:fldCharType="separate"/>
        </w:r>
        <w:r>
          <w:rPr>
            <w:noProof/>
          </w:rPr>
          <w:t>24</w:t>
        </w:r>
        <w:r>
          <w:rPr>
            <w:noProof/>
          </w:rPr>
          <w:fldChar w:fldCharType="end"/>
        </w:r>
      </w:ins>
    </w:p>
    <w:p w14:paraId="2EFCB467" w14:textId="0E012AC7" w:rsidR="00891137" w:rsidRDefault="00891137">
      <w:pPr>
        <w:pStyle w:val="TOC1"/>
        <w:rPr>
          <w:rFonts w:asciiTheme="minorHAnsi" w:hAnsiTheme="minorHAnsi"/>
          <w:rPrChange w:id="330" w:author="v100 vs v200" w:date="2022-12-05T15:04:00Z">
            <w:rPr>
              <w:rFonts w:ascii="Calibri" w:hAnsi="Calibri"/>
              <w:kern w:val="2"/>
              <w:sz w:val="21"/>
              <w:szCs w:val="22"/>
              <w:lang w:val="en-US" w:eastAsia="ja-JP"/>
            </w:rPr>
          </w:rPrChange>
        </w:rPr>
      </w:pPr>
      <w:r>
        <w:t>7</w:t>
      </w:r>
      <w:r>
        <w:rPr>
          <w:rFonts w:asciiTheme="minorHAnsi" w:hAnsiTheme="minorHAnsi"/>
          <w:rPrChange w:id="331" w:author="v100 vs v200" w:date="2022-12-05T15:04:00Z">
            <w:rPr>
              <w:rFonts w:ascii="Calibri" w:hAnsi="Calibri"/>
              <w:kern w:val="2"/>
              <w:sz w:val="21"/>
              <w:szCs w:val="22"/>
              <w:lang w:val="en-US" w:eastAsia="ja-JP"/>
            </w:rPr>
          </w:rPrChange>
        </w:rPr>
        <w:tab/>
      </w:r>
      <w:r>
        <w:t>Overall evaluation</w:t>
      </w:r>
      <w:r>
        <w:tab/>
      </w:r>
      <w:r>
        <w:fldChar w:fldCharType="begin"/>
      </w:r>
      <w:r>
        <w:instrText xml:space="preserve"> PAGEREF _</w:instrText>
      </w:r>
      <w:ins w:id="332" w:author="v100 vs v200" w:date="2022-12-05T15:04:00Z">
        <w:r w:rsidR="009A3D75">
          <w:rPr>
            <w:noProof/>
          </w:rPr>
          <w:instrText>Toc121145107</w:instrText>
        </w:r>
      </w:ins>
      <w:del w:id="333" w:author="v100 vs v200" w:date="2022-12-05T15:04:00Z">
        <w:r>
          <w:delInstrText>Toc88745685</w:delInstrText>
        </w:r>
      </w:del>
      <w:r>
        <w:instrText xml:space="preserve"> \h </w:instrText>
      </w:r>
      <w:r>
        <w:fldChar w:fldCharType="separate"/>
      </w:r>
      <w:r>
        <w:t>14</w:t>
      </w:r>
      <w:r>
        <w:fldChar w:fldCharType="end"/>
      </w:r>
    </w:p>
    <w:p w14:paraId="5DD2C18C" w14:textId="77777777" w:rsidR="009A3D75" w:rsidRDefault="009A3D75">
      <w:pPr>
        <w:pStyle w:val="TOC2"/>
        <w:rPr>
          <w:ins w:id="334" w:author="v100 vs v200" w:date="2022-12-05T15:04:00Z"/>
          <w:rFonts w:asciiTheme="minorHAnsi" w:hAnsiTheme="minorHAnsi" w:cstheme="minorBidi"/>
          <w:noProof/>
          <w:sz w:val="22"/>
          <w:szCs w:val="22"/>
          <w:lang w:eastAsia="en-GB"/>
        </w:rPr>
      </w:pPr>
      <w:ins w:id="335" w:author="v100 vs v200" w:date="2022-12-05T15:04:00Z">
        <w:r>
          <w:rPr>
            <w:noProof/>
            <w:lang w:eastAsia="ja-JP"/>
          </w:rPr>
          <w:t>7.1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_Toc121145108 \h </w:instrText>
        </w:r>
      </w:ins>
      <w:r>
        <w:rPr>
          <w:noProof/>
        </w:rPr>
      </w:r>
      <w:ins w:id="336" w:author="v100 vs v200" w:date="2022-12-05T15:04:00Z">
        <w:r>
          <w:rPr>
            <w:noProof/>
          </w:rPr>
          <w:fldChar w:fldCharType="separate"/>
        </w:r>
        <w:r>
          <w:rPr>
            <w:noProof/>
          </w:rPr>
          <w:t>24</w:t>
        </w:r>
        <w:r>
          <w:rPr>
            <w:noProof/>
          </w:rPr>
          <w:fldChar w:fldCharType="end"/>
        </w:r>
      </w:ins>
    </w:p>
    <w:p w14:paraId="79580CF8" w14:textId="77777777" w:rsidR="009A3D75" w:rsidRDefault="009A3D75">
      <w:pPr>
        <w:pStyle w:val="TOC2"/>
        <w:rPr>
          <w:ins w:id="337" w:author="v100 vs v200" w:date="2022-12-05T15:04:00Z"/>
          <w:rFonts w:asciiTheme="minorHAnsi" w:hAnsiTheme="minorHAnsi" w:cstheme="minorBidi"/>
          <w:noProof/>
          <w:sz w:val="22"/>
          <w:szCs w:val="22"/>
          <w:lang w:eastAsia="en-GB"/>
        </w:rPr>
      </w:pPr>
      <w:ins w:id="338" w:author="v100 vs v200" w:date="2022-12-05T15:04:00Z">
        <w:r>
          <w:rPr>
            <w:noProof/>
            <w:lang w:eastAsia="ja-JP"/>
          </w:rPr>
          <w:t>7.2</w:t>
        </w:r>
        <w:r>
          <w:rPr>
            <w:rFonts w:asciiTheme="minorHAnsi" w:hAnsiTheme="minorHAnsi" w:cstheme="minorBidi"/>
            <w:noProof/>
            <w:sz w:val="22"/>
            <w:szCs w:val="22"/>
            <w:lang w:eastAsia="en-GB"/>
          </w:rPr>
          <w:tab/>
        </w:r>
        <w:r>
          <w:rPr>
            <w:noProof/>
            <w:lang w:eastAsia="ja-JP"/>
          </w:rPr>
          <w:t>Architecture evaluation</w:t>
        </w:r>
        <w:r>
          <w:rPr>
            <w:noProof/>
          </w:rPr>
          <w:tab/>
        </w:r>
        <w:r>
          <w:rPr>
            <w:noProof/>
          </w:rPr>
          <w:fldChar w:fldCharType="begin"/>
        </w:r>
        <w:r>
          <w:rPr>
            <w:noProof/>
          </w:rPr>
          <w:instrText xml:space="preserve"> PAGEREF _Toc121145109 \h </w:instrText>
        </w:r>
      </w:ins>
      <w:r>
        <w:rPr>
          <w:noProof/>
        </w:rPr>
      </w:r>
      <w:ins w:id="339" w:author="v100 vs v200" w:date="2022-12-05T15:04:00Z">
        <w:r>
          <w:rPr>
            <w:noProof/>
          </w:rPr>
          <w:fldChar w:fldCharType="separate"/>
        </w:r>
        <w:r>
          <w:rPr>
            <w:noProof/>
          </w:rPr>
          <w:t>24</w:t>
        </w:r>
        <w:r>
          <w:rPr>
            <w:noProof/>
          </w:rPr>
          <w:fldChar w:fldCharType="end"/>
        </w:r>
      </w:ins>
    </w:p>
    <w:p w14:paraId="41F682A0" w14:textId="77777777" w:rsidR="009A3D75" w:rsidRDefault="009A3D75">
      <w:pPr>
        <w:pStyle w:val="TOC2"/>
        <w:rPr>
          <w:ins w:id="340" w:author="v100 vs v200" w:date="2022-12-05T15:04:00Z"/>
          <w:rFonts w:asciiTheme="minorHAnsi" w:hAnsiTheme="minorHAnsi" w:cstheme="minorBidi"/>
          <w:noProof/>
          <w:sz w:val="22"/>
          <w:szCs w:val="22"/>
          <w:lang w:eastAsia="en-GB"/>
        </w:rPr>
      </w:pPr>
      <w:ins w:id="341" w:author="v100 vs v200" w:date="2022-12-05T15:04:00Z">
        <w:r>
          <w:rPr>
            <w:noProof/>
            <w:lang w:eastAsia="ja-JP"/>
          </w:rPr>
          <w:t>7.3</w:t>
        </w:r>
        <w:r>
          <w:rPr>
            <w:rFonts w:asciiTheme="minorHAnsi" w:hAnsiTheme="minorHAnsi" w:cstheme="minorBidi"/>
            <w:noProof/>
            <w:sz w:val="22"/>
            <w:szCs w:val="22"/>
            <w:lang w:eastAsia="en-GB"/>
          </w:rPr>
          <w:tab/>
        </w:r>
        <w:r>
          <w:rPr>
            <w:noProof/>
            <w:lang w:eastAsia="ja-JP"/>
          </w:rPr>
          <w:t>Key issue and solution evaluation</w:t>
        </w:r>
        <w:r>
          <w:rPr>
            <w:noProof/>
          </w:rPr>
          <w:tab/>
        </w:r>
        <w:r>
          <w:rPr>
            <w:noProof/>
          </w:rPr>
          <w:fldChar w:fldCharType="begin"/>
        </w:r>
        <w:r>
          <w:rPr>
            <w:noProof/>
          </w:rPr>
          <w:instrText xml:space="preserve"> PAGEREF _Toc121145110 \h </w:instrText>
        </w:r>
      </w:ins>
      <w:r>
        <w:rPr>
          <w:noProof/>
        </w:rPr>
      </w:r>
      <w:ins w:id="342" w:author="v100 vs v200" w:date="2022-12-05T15:04:00Z">
        <w:r>
          <w:rPr>
            <w:noProof/>
          </w:rPr>
          <w:fldChar w:fldCharType="separate"/>
        </w:r>
        <w:r>
          <w:rPr>
            <w:noProof/>
          </w:rPr>
          <w:t>24</w:t>
        </w:r>
        <w:r>
          <w:rPr>
            <w:noProof/>
          </w:rPr>
          <w:fldChar w:fldCharType="end"/>
        </w:r>
      </w:ins>
    </w:p>
    <w:p w14:paraId="28FE09C5" w14:textId="77777777" w:rsidR="009A3D75" w:rsidRDefault="009A3D75">
      <w:pPr>
        <w:pStyle w:val="TOC3"/>
        <w:rPr>
          <w:ins w:id="343" w:author="v100 vs v200" w:date="2022-12-05T15:04:00Z"/>
          <w:rFonts w:asciiTheme="minorHAnsi" w:hAnsiTheme="minorHAnsi" w:cstheme="minorBidi"/>
          <w:noProof/>
          <w:sz w:val="22"/>
          <w:szCs w:val="22"/>
          <w:lang w:eastAsia="en-GB"/>
        </w:rPr>
      </w:pPr>
      <w:ins w:id="344" w:author="v100 vs v200" w:date="2022-12-05T15:04:00Z">
        <w:r>
          <w:rPr>
            <w:noProof/>
            <w:lang w:eastAsia="ja-JP"/>
          </w:rPr>
          <w:t>7.3.1</w:t>
        </w:r>
        <w:r>
          <w:rPr>
            <w:rFonts w:asciiTheme="minorHAnsi" w:hAnsiTheme="minorHAnsi" w:cstheme="minorBidi"/>
            <w:noProof/>
            <w:sz w:val="22"/>
            <w:szCs w:val="22"/>
            <w:lang w:eastAsia="en-GB"/>
          </w:rPr>
          <w:tab/>
        </w:r>
        <w:r>
          <w:rPr>
            <w:noProof/>
            <w:lang w:eastAsia="ja-JP"/>
          </w:rPr>
          <w:t>Introduction</w:t>
        </w:r>
        <w:r>
          <w:rPr>
            <w:noProof/>
          </w:rPr>
          <w:tab/>
        </w:r>
        <w:r>
          <w:rPr>
            <w:noProof/>
          </w:rPr>
          <w:fldChar w:fldCharType="begin"/>
        </w:r>
        <w:r>
          <w:rPr>
            <w:noProof/>
          </w:rPr>
          <w:instrText xml:space="preserve"> PAGEREF _Toc121145111 \h </w:instrText>
        </w:r>
      </w:ins>
      <w:r>
        <w:rPr>
          <w:noProof/>
        </w:rPr>
      </w:r>
      <w:ins w:id="345" w:author="v100 vs v200" w:date="2022-12-05T15:04:00Z">
        <w:r>
          <w:rPr>
            <w:noProof/>
          </w:rPr>
          <w:fldChar w:fldCharType="separate"/>
        </w:r>
        <w:r>
          <w:rPr>
            <w:noProof/>
          </w:rPr>
          <w:t>24</w:t>
        </w:r>
        <w:r>
          <w:rPr>
            <w:noProof/>
          </w:rPr>
          <w:fldChar w:fldCharType="end"/>
        </w:r>
      </w:ins>
    </w:p>
    <w:p w14:paraId="34C995A5" w14:textId="77777777" w:rsidR="009A3D75" w:rsidRDefault="009A3D75">
      <w:pPr>
        <w:pStyle w:val="TOC3"/>
        <w:rPr>
          <w:ins w:id="346" w:author="v100 vs v200" w:date="2022-12-05T15:04:00Z"/>
          <w:rFonts w:asciiTheme="minorHAnsi" w:hAnsiTheme="minorHAnsi" w:cstheme="minorBidi"/>
          <w:noProof/>
          <w:sz w:val="22"/>
          <w:szCs w:val="22"/>
          <w:lang w:eastAsia="en-GB"/>
        </w:rPr>
      </w:pPr>
      <w:ins w:id="347" w:author="v100 vs v200" w:date="2022-12-05T15:04:00Z">
        <w:r>
          <w:rPr>
            <w:noProof/>
            <w:lang w:eastAsia="ja-JP"/>
          </w:rPr>
          <w:t>7.3.2</w:t>
        </w:r>
        <w:r>
          <w:rPr>
            <w:rFonts w:asciiTheme="minorHAnsi" w:hAnsiTheme="minorHAnsi" w:cstheme="minorBidi"/>
            <w:noProof/>
            <w:sz w:val="22"/>
            <w:szCs w:val="22"/>
            <w:lang w:eastAsia="en-GB"/>
          </w:rPr>
          <w:tab/>
        </w:r>
        <w:r>
          <w:rPr>
            <w:noProof/>
            <w:lang w:eastAsia="ja-JP"/>
          </w:rPr>
          <w:t>Overall evaluation of solutions for Key Issue #1</w:t>
        </w:r>
        <w:r>
          <w:rPr>
            <w:noProof/>
          </w:rPr>
          <w:tab/>
        </w:r>
        <w:r>
          <w:rPr>
            <w:noProof/>
          </w:rPr>
          <w:fldChar w:fldCharType="begin"/>
        </w:r>
        <w:r>
          <w:rPr>
            <w:noProof/>
          </w:rPr>
          <w:instrText xml:space="preserve"> PAGEREF _Toc121145112 \h </w:instrText>
        </w:r>
      </w:ins>
      <w:r>
        <w:rPr>
          <w:noProof/>
        </w:rPr>
      </w:r>
      <w:ins w:id="348" w:author="v100 vs v200" w:date="2022-12-05T15:04:00Z">
        <w:r>
          <w:rPr>
            <w:noProof/>
          </w:rPr>
          <w:fldChar w:fldCharType="separate"/>
        </w:r>
        <w:r>
          <w:rPr>
            <w:noProof/>
          </w:rPr>
          <w:t>25</w:t>
        </w:r>
        <w:r>
          <w:rPr>
            <w:noProof/>
          </w:rPr>
          <w:fldChar w:fldCharType="end"/>
        </w:r>
      </w:ins>
    </w:p>
    <w:p w14:paraId="347EB4EE" w14:textId="77777777" w:rsidR="009A3D75" w:rsidRDefault="009A3D75">
      <w:pPr>
        <w:pStyle w:val="TOC3"/>
        <w:rPr>
          <w:ins w:id="349" w:author="v100 vs v200" w:date="2022-12-05T15:04:00Z"/>
          <w:rFonts w:asciiTheme="minorHAnsi" w:hAnsiTheme="minorHAnsi" w:cstheme="minorBidi"/>
          <w:noProof/>
          <w:sz w:val="22"/>
          <w:szCs w:val="22"/>
          <w:lang w:eastAsia="en-GB"/>
        </w:rPr>
      </w:pPr>
      <w:ins w:id="350" w:author="v100 vs v200" w:date="2022-12-05T15:04:00Z">
        <w:r>
          <w:rPr>
            <w:noProof/>
            <w:lang w:eastAsia="ja-JP"/>
          </w:rPr>
          <w:t>7.3.3</w:t>
        </w:r>
        <w:r>
          <w:rPr>
            <w:rFonts w:asciiTheme="minorHAnsi" w:hAnsiTheme="minorHAnsi" w:cstheme="minorBidi"/>
            <w:noProof/>
            <w:sz w:val="22"/>
            <w:szCs w:val="22"/>
            <w:lang w:eastAsia="en-GB"/>
          </w:rPr>
          <w:tab/>
        </w:r>
        <w:r>
          <w:rPr>
            <w:noProof/>
            <w:lang w:eastAsia="ja-JP"/>
          </w:rPr>
          <w:t>Overall evaluation of solutions for Key Issue #2</w:t>
        </w:r>
        <w:r>
          <w:rPr>
            <w:noProof/>
          </w:rPr>
          <w:tab/>
        </w:r>
        <w:r>
          <w:rPr>
            <w:noProof/>
          </w:rPr>
          <w:fldChar w:fldCharType="begin"/>
        </w:r>
        <w:r>
          <w:rPr>
            <w:noProof/>
          </w:rPr>
          <w:instrText xml:space="preserve"> PAGEREF _Toc121145113 \h </w:instrText>
        </w:r>
      </w:ins>
      <w:r>
        <w:rPr>
          <w:noProof/>
        </w:rPr>
      </w:r>
      <w:ins w:id="351" w:author="v100 vs v200" w:date="2022-12-05T15:04:00Z">
        <w:r>
          <w:rPr>
            <w:noProof/>
          </w:rPr>
          <w:fldChar w:fldCharType="separate"/>
        </w:r>
        <w:r>
          <w:rPr>
            <w:noProof/>
          </w:rPr>
          <w:t>25</w:t>
        </w:r>
        <w:r>
          <w:rPr>
            <w:noProof/>
          </w:rPr>
          <w:fldChar w:fldCharType="end"/>
        </w:r>
      </w:ins>
    </w:p>
    <w:p w14:paraId="7BEFEE11" w14:textId="77777777" w:rsidR="009A3D75" w:rsidRDefault="009A3D75">
      <w:pPr>
        <w:pStyle w:val="TOC3"/>
        <w:rPr>
          <w:ins w:id="352" w:author="v100 vs v200" w:date="2022-12-05T15:04:00Z"/>
          <w:rFonts w:asciiTheme="minorHAnsi" w:hAnsiTheme="minorHAnsi" w:cstheme="minorBidi"/>
          <w:noProof/>
          <w:sz w:val="22"/>
          <w:szCs w:val="22"/>
          <w:lang w:eastAsia="en-GB"/>
        </w:rPr>
      </w:pPr>
      <w:ins w:id="353" w:author="v100 vs v200" w:date="2022-12-05T15:04:00Z">
        <w:r>
          <w:rPr>
            <w:noProof/>
            <w:lang w:eastAsia="ja-JP"/>
          </w:rPr>
          <w:t>7.3.4</w:t>
        </w:r>
        <w:r>
          <w:rPr>
            <w:rFonts w:asciiTheme="minorHAnsi" w:hAnsiTheme="minorHAnsi" w:cstheme="minorBidi"/>
            <w:noProof/>
            <w:sz w:val="22"/>
            <w:szCs w:val="22"/>
            <w:lang w:eastAsia="en-GB"/>
          </w:rPr>
          <w:tab/>
        </w:r>
        <w:r>
          <w:rPr>
            <w:noProof/>
            <w:lang w:eastAsia="ja-JP"/>
          </w:rPr>
          <w:t>Overall evaluation of solutions for Key Issue #3</w:t>
        </w:r>
        <w:r>
          <w:rPr>
            <w:noProof/>
          </w:rPr>
          <w:tab/>
        </w:r>
        <w:r>
          <w:rPr>
            <w:noProof/>
          </w:rPr>
          <w:fldChar w:fldCharType="begin"/>
        </w:r>
        <w:r>
          <w:rPr>
            <w:noProof/>
          </w:rPr>
          <w:instrText xml:space="preserve"> PAGEREF _Toc121145114 \h </w:instrText>
        </w:r>
      </w:ins>
      <w:r>
        <w:rPr>
          <w:noProof/>
        </w:rPr>
      </w:r>
      <w:ins w:id="354" w:author="v100 vs v200" w:date="2022-12-05T15:04:00Z">
        <w:r>
          <w:rPr>
            <w:noProof/>
          </w:rPr>
          <w:fldChar w:fldCharType="separate"/>
        </w:r>
        <w:r>
          <w:rPr>
            <w:noProof/>
          </w:rPr>
          <w:t>25</w:t>
        </w:r>
        <w:r>
          <w:rPr>
            <w:noProof/>
          </w:rPr>
          <w:fldChar w:fldCharType="end"/>
        </w:r>
      </w:ins>
    </w:p>
    <w:p w14:paraId="3E8CF9B0" w14:textId="77777777" w:rsidR="009A3D75" w:rsidRDefault="009A3D75">
      <w:pPr>
        <w:pStyle w:val="TOC3"/>
        <w:rPr>
          <w:ins w:id="355" w:author="v100 vs v200" w:date="2022-12-05T15:04:00Z"/>
          <w:rFonts w:asciiTheme="minorHAnsi" w:hAnsiTheme="minorHAnsi" w:cstheme="minorBidi"/>
          <w:noProof/>
          <w:sz w:val="22"/>
          <w:szCs w:val="22"/>
          <w:lang w:eastAsia="en-GB"/>
        </w:rPr>
      </w:pPr>
      <w:ins w:id="356" w:author="v100 vs v200" w:date="2022-12-05T15:04:00Z">
        <w:r>
          <w:rPr>
            <w:noProof/>
            <w:lang w:eastAsia="ja-JP"/>
          </w:rPr>
          <w:t>7.3.5</w:t>
        </w:r>
        <w:r>
          <w:rPr>
            <w:rFonts w:asciiTheme="minorHAnsi" w:hAnsiTheme="minorHAnsi" w:cstheme="minorBidi"/>
            <w:noProof/>
            <w:sz w:val="22"/>
            <w:szCs w:val="22"/>
            <w:lang w:eastAsia="en-GB"/>
          </w:rPr>
          <w:tab/>
        </w:r>
        <w:r>
          <w:rPr>
            <w:noProof/>
            <w:lang w:eastAsia="ja-JP"/>
          </w:rPr>
          <w:t>Overall evaluation of solutions for Key Issue #4</w:t>
        </w:r>
        <w:r>
          <w:rPr>
            <w:noProof/>
          </w:rPr>
          <w:tab/>
        </w:r>
        <w:r>
          <w:rPr>
            <w:noProof/>
          </w:rPr>
          <w:fldChar w:fldCharType="begin"/>
        </w:r>
        <w:r>
          <w:rPr>
            <w:noProof/>
          </w:rPr>
          <w:instrText xml:space="preserve"> PAGEREF _Toc121145115 \h </w:instrText>
        </w:r>
      </w:ins>
      <w:r>
        <w:rPr>
          <w:noProof/>
        </w:rPr>
      </w:r>
      <w:ins w:id="357" w:author="v100 vs v200" w:date="2022-12-05T15:04:00Z">
        <w:r>
          <w:rPr>
            <w:noProof/>
          </w:rPr>
          <w:fldChar w:fldCharType="separate"/>
        </w:r>
        <w:r>
          <w:rPr>
            <w:noProof/>
          </w:rPr>
          <w:t>26</w:t>
        </w:r>
        <w:r>
          <w:rPr>
            <w:noProof/>
          </w:rPr>
          <w:fldChar w:fldCharType="end"/>
        </w:r>
      </w:ins>
    </w:p>
    <w:p w14:paraId="2FA1AE3B" w14:textId="4153A3FD" w:rsidR="00891137" w:rsidRDefault="00891137">
      <w:pPr>
        <w:pStyle w:val="TOC1"/>
        <w:rPr>
          <w:rFonts w:asciiTheme="minorHAnsi" w:hAnsiTheme="minorHAnsi"/>
          <w:rPrChange w:id="358" w:author="v100 vs v200" w:date="2022-12-05T15:04:00Z">
            <w:rPr>
              <w:rFonts w:ascii="Calibri" w:hAnsi="Calibri"/>
              <w:kern w:val="2"/>
              <w:sz w:val="21"/>
              <w:szCs w:val="22"/>
              <w:lang w:val="en-US" w:eastAsia="ja-JP"/>
            </w:rPr>
          </w:rPrChange>
        </w:rPr>
      </w:pPr>
      <w:r>
        <w:t>8</w:t>
      </w:r>
      <w:r>
        <w:rPr>
          <w:rFonts w:asciiTheme="minorHAnsi" w:hAnsiTheme="minorHAnsi"/>
          <w:rPrChange w:id="359" w:author="v100 vs v200" w:date="2022-12-05T15:04:00Z">
            <w:rPr>
              <w:rFonts w:ascii="Calibri" w:hAnsi="Calibri"/>
              <w:kern w:val="2"/>
              <w:sz w:val="21"/>
              <w:szCs w:val="22"/>
              <w:lang w:val="en-US" w:eastAsia="ja-JP"/>
            </w:rPr>
          </w:rPrChange>
        </w:rPr>
        <w:tab/>
      </w:r>
      <w:r>
        <w:t>Conclusions</w:t>
      </w:r>
      <w:r>
        <w:tab/>
      </w:r>
      <w:r>
        <w:fldChar w:fldCharType="begin"/>
      </w:r>
      <w:r>
        <w:instrText xml:space="preserve"> PAGEREF _</w:instrText>
      </w:r>
      <w:ins w:id="360" w:author="v100 vs v200" w:date="2022-12-05T15:04:00Z">
        <w:r w:rsidR="009A3D75">
          <w:rPr>
            <w:noProof/>
          </w:rPr>
          <w:instrText>Toc121145116</w:instrText>
        </w:r>
      </w:ins>
      <w:del w:id="361" w:author="v100 vs v200" w:date="2022-12-05T15:04:00Z">
        <w:r>
          <w:delInstrText>Toc88745686</w:delInstrText>
        </w:r>
      </w:del>
      <w:r>
        <w:instrText xml:space="preserve"> \h </w:instrText>
      </w:r>
      <w:r>
        <w:fldChar w:fldCharType="separate"/>
      </w:r>
      <w:r>
        <w:t>14</w:t>
      </w:r>
      <w:r>
        <w:fldChar w:fldCharType="end"/>
      </w:r>
    </w:p>
    <w:p w14:paraId="40C6EC97" w14:textId="77777777" w:rsidR="009A3D75" w:rsidRDefault="00891137">
      <w:pPr>
        <w:pStyle w:val="TOC8"/>
        <w:rPr>
          <w:ins w:id="362" w:author="v100 vs v200" w:date="2022-12-05T15:04:00Z"/>
          <w:rFonts w:asciiTheme="minorHAnsi" w:hAnsiTheme="minorHAnsi" w:cstheme="minorBidi"/>
          <w:b w:val="0"/>
          <w:noProof/>
          <w:szCs w:val="22"/>
          <w:lang w:eastAsia="en-GB"/>
        </w:rPr>
      </w:pPr>
      <w:r>
        <w:t xml:space="preserve">Annex A (informative): </w:t>
      </w:r>
      <w:ins w:id="363" w:author="v100 vs v200" w:date="2022-12-05T15:04:00Z">
        <w:r w:rsidR="009A3D75">
          <w:rPr>
            <w:noProof/>
          </w:rPr>
          <w:t>Use case examples</w:t>
        </w:r>
        <w:r w:rsidR="009A3D75">
          <w:rPr>
            <w:noProof/>
          </w:rPr>
          <w:tab/>
        </w:r>
        <w:r w:rsidR="009A3D75">
          <w:rPr>
            <w:noProof/>
          </w:rPr>
          <w:fldChar w:fldCharType="begin"/>
        </w:r>
        <w:r w:rsidR="009A3D75">
          <w:rPr>
            <w:noProof/>
          </w:rPr>
          <w:instrText xml:space="preserve"> PAGEREF _Toc121145117 \h </w:instrText>
        </w:r>
      </w:ins>
      <w:r w:rsidR="009A3D75">
        <w:rPr>
          <w:noProof/>
        </w:rPr>
      </w:r>
      <w:ins w:id="364" w:author="v100 vs v200" w:date="2022-12-05T15:04:00Z">
        <w:r w:rsidR="009A3D75">
          <w:rPr>
            <w:noProof/>
          </w:rPr>
          <w:fldChar w:fldCharType="separate"/>
        </w:r>
        <w:r w:rsidR="009A3D75">
          <w:rPr>
            <w:noProof/>
          </w:rPr>
          <w:t>27</w:t>
        </w:r>
        <w:r w:rsidR="009A3D75">
          <w:rPr>
            <w:noProof/>
          </w:rPr>
          <w:fldChar w:fldCharType="end"/>
        </w:r>
      </w:ins>
    </w:p>
    <w:p w14:paraId="2A6F21DE" w14:textId="77777777" w:rsidR="009A3D75" w:rsidRDefault="009A3D75">
      <w:pPr>
        <w:pStyle w:val="TOC1"/>
        <w:rPr>
          <w:ins w:id="365" w:author="v100 vs v200" w:date="2022-12-05T15:04:00Z"/>
          <w:rFonts w:asciiTheme="minorHAnsi" w:hAnsiTheme="minorHAnsi" w:cstheme="minorBidi"/>
          <w:noProof/>
          <w:szCs w:val="22"/>
          <w:lang w:eastAsia="en-GB"/>
        </w:rPr>
      </w:pPr>
      <w:ins w:id="366" w:author="v100 vs v200" w:date="2022-12-05T15:04:00Z">
        <w:r>
          <w:rPr>
            <w:noProof/>
            <w:lang w:eastAsia="ja-JP"/>
          </w:rPr>
          <w:t>A.1</w:t>
        </w:r>
        <w:r>
          <w:rPr>
            <w:rFonts w:asciiTheme="minorHAnsi" w:hAnsiTheme="minorHAnsi" w:cstheme="minorBidi"/>
            <w:noProof/>
            <w:szCs w:val="22"/>
            <w:lang w:eastAsia="en-GB"/>
          </w:rPr>
          <w:tab/>
        </w:r>
        <w:r>
          <w:rPr>
            <w:noProof/>
            <w:lang w:eastAsia="ja-JP"/>
          </w:rPr>
          <w:t>AF-originated API invocation (Gaming)</w:t>
        </w:r>
        <w:r>
          <w:rPr>
            <w:noProof/>
          </w:rPr>
          <w:tab/>
        </w:r>
        <w:r>
          <w:rPr>
            <w:noProof/>
          </w:rPr>
          <w:fldChar w:fldCharType="begin"/>
        </w:r>
        <w:r>
          <w:rPr>
            <w:noProof/>
          </w:rPr>
          <w:instrText xml:space="preserve"> PAGEREF _Toc121145118 \h </w:instrText>
        </w:r>
      </w:ins>
      <w:r>
        <w:rPr>
          <w:noProof/>
        </w:rPr>
      </w:r>
      <w:ins w:id="367" w:author="v100 vs v200" w:date="2022-12-05T15:04:00Z">
        <w:r>
          <w:rPr>
            <w:noProof/>
          </w:rPr>
          <w:fldChar w:fldCharType="separate"/>
        </w:r>
        <w:r>
          <w:rPr>
            <w:noProof/>
          </w:rPr>
          <w:t>27</w:t>
        </w:r>
        <w:r>
          <w:rPr>
            <w:noProof/>
          </w:rPr>
          <w:fldChar w:fldCharType="end"/>
        </w:r>
      </w:ins>
    </w:p>
    <w:p w14:paraId="0473004B" w14:textId="77777777" w:rsidR="009A3D75" w:rsidRDefault="009A3D75">
      <w:pPr>
        <w:pStyle w:val="TOC2"/>
        <w:rPr>
          <w:ins w:id="368" w:author="v100 vs v200" w:date="2022-12-05T15:04:00Z"/>
          <w:rFonts w:asciiTheme="minorHAnsi" w:hAnsiTheme="minorHAnsi" w:cstheme="minorBidi"/>
          <w:noProof/>
          <w:sz w:val="22"/>
          <w:szCs w:val="22"/>
          <w:lang w:eastAsia="en-GB"/>
        </w:rPr>
      </w:pPr>
      <w:ins w:id="369" w:author="v100 vs v200" w:date="2022-12-05T15:04:00Z">
        <w:r>
          <w:rPr>
            <w:noProof/>
            <w:lang w:eastAsia="ja-JP"/>
          </w:rPr>
          <w:t>A.1.1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_Toc121145119 \h </w:instrText>
        </w:r>
      </w:ins>
      <w:r>
        <w:rPr>
          <w:noProof/>
        </w:rPr>
      </w:r>
      <w:ins w:id="370" w:author="v100 vs v200" w:date="2022-12-05T15:04:00Z">
        <w:r>
          <w:rPr>
            <w:noProof/>
          </w:rPr>
          <w:fldChar w:fldCharType="separate"/>
        </w:r>
        <w:r>
          <w:rPr>
            <w:noProof/>
          </w:rPr>
          <w:t>27</w:t>
        </w:r>
        <w:r>
          <w:rPr>
            <w:noProof/>
          </w:rPr>
          <w:fldChar w:fldCharType="end"/>
        </w:r>
      </w:ins>
    </w:p>
    <w:p w14:paraId="4ADEEB07" w14:textId="77777777" w:rsidR="009A3D75" w:rsidRDefault="009A3D75">
      <w:pPr>
        <w:pStyle w:val="TOC2"/>
        <w:rPr>
          <w:ins w:id="371" w:author="v100 vs v200" w:date="2022-12-05T15:04:00Z"/>
          <w:rFonts w:asciiTheme="minorHAnsi" w:hAnsiTheme="minorHAnsi" w:cstheme="minorBidi"/>
          <w:noProof/>
          <w:sz w:val="22"/>
          <w:szCs w:val="22"/>
          <w:lang w:eastAsia="en-GB"/>
        </w:rPr>
      </w:pPr>
      <w:ins w:id="372" w:author="v100 vs v200" w:date="2022-12-05T15:04:00Z">
        <w:r>
          <w:rPr>
            <w:noProof/>
            <w:lang w:eastAsia="ja-JP"/>
          </w:rPr>
          <w:t>A.1.2</w:t>
        </w:r>
        <w:r>
          <w:rPr>
            <w:rFonts w:asciiTheme="minorHAnsi" w:hAnsiTheme="minorHAnsi" w:cstheme="minorBidi"/>
            <w:noProof/>
            <w:sz w:val="22"/>
            <w:szCs w:val="22"/>
            <w:lang w:eastAsia="en-GB"/>
          </w:rPr>
          <w:tab/>
        </w:r>
        <w:r>
          <w:rPr>
            <w:noProof/>
            <w:lang w:eastAsia="ja-JP"/>
          </w:rPr>
          <w:t>Pre-conditions</w:t>
        </w:r>
        <w:r>
          <w:rPr>
            <w:noProof/>
          </w:rPr>
          <w:tab/>
        </w:r>
        <w:r>
          <w:rPr>
            <w:noProof/>
          </w:rPr>
          <w:fldChar w:fldCharType="begin"/>
        </w:r>
        <w:r>
          <w:rPr>
            <w:noProof/>
          </w:rPr>
          <w:instrText xml:space="preserve"> PAGEREF _Toc121145120 \h </w:instrText>
        </w:r>
      </w:ins>
      <w:r>
        <w:rPr>
          <w:noProof/>
        </w:rPr>
      </w:r>
      <w:ins w:id="373" w:author="v100 vs v200" w:date="2022-12-05T15:04:00Z">
        <w:r>
          <w:rPr>
            <w:noProof/>
          </w:rPr>
          <w:fldChar w:fldCharType="separate"/>
        </w:r>
        <w:r>
          <w:rPr>
            <w:noProof/>
          </w:rPr>
          <w:t>27</w:t>
        </w:r>
        <w:r>
          <w:rPr>
            <w:noProof/>
          </w:rPr>
          <w:fldChar w:fldCharType="end"/>
        </w:r>
      </w:ins>
    </w:p>
    <w:p w14:paraId="64EB44B5" w14:textId="77777777" w:rsidR="009A3D75" w:rsidRDefault="009A3D75">
      <w:pPr>
        <w:pStyle w:val="TOC2"/>
        <w:rPr>
          <w:ins w:id="374" w:author="v100 vs v200" w:date="2022-12-05T15:04:00Z"/>
          <w:rFonts w:asciiTheme="minorHAnsi" w:hAnsiTheme="minorHAnsi" w:cstheme="minorBidi"/>
          <w:noProof/>
          <w:sz w:val="22"/>
          <w:szCs w:val="22"/>
          <w:lang w:eastAsia="en-GB"/>
        </w:rPr>
      </w:pPr>
      <w:ins w:id="375" w:author="v100 vs v200" w:date="2022-12-05T15:04:00Z">
        <w:r>
          <w:rPr>
            <w:noProof/>
            <w:lang w:eastAsia="ja-JP"/>
          </w:rPr>
          <w:t>A.1.3</w:t>
        </w:r>
        <w:r>
          <w:rPr>
            <w:rFonts w:asciiTheme="minorHAnsi" w:hAnsiTheme="minorHAnsi" w:cstheme="minorBidi"/>
            <w:noProof/>
            <w:sz w:val="22"/>
            <w:szCs w:val="22"/>
            <w:lang w:eastAsia="en-GB"/>
          </w:rPr>
          <w:tab/>
        </w:r>
        <w:r>
          <w:rPr>
            <w:noProof/>
            <w:lang w:eastAsia="ja-JP"/>
          </w:rPr>
          <w:t>Service flows</w:t>
        </w:r>
        <w:r>
          <w:rPr>
            <w:noProof/>
          </w:rPr>
          <w:tab/>
        </w:r>
        <w:r>
          <w:rPr>
            <w:noProof/>
          </w:rPr>
          <w:fldChar w:fldCharType="begin"/>
        </w:r>
        <w:r>
          <w:rPr>
            <w:noProof/>
          </w:rPr>
          <w:instrText xml:space="preserve"> PAGEREF _Toc121145121 \h </w:instrText>
        </w:r>
      </w:ins>
      <w:r>
        <w:rPr>
          <w:noProof/>
        </w:rPr>
      </w:r>
      <w:ins w:id="376" w:author="v100 vs v200" w:date="2022-12-05T15:04:00Z">
        <w:r>
          <w:rPr>
            <w:noProof/>
          </w:rPr>
          <w:fldChar w:fldCharType="separate"/>
        </w:r>
        <w:r>
          <w:rPr>
            <w:noProof/>
          </w:rPr>
          <w:t>27</w:t>
        </w:r>
        <w:r>
          <w:rPr>
            <w:noProof/>
          </w:rPr>
          <w:fldChar w:fldCharType="end"/>
        </w:r>
      </w:ins>
    </w:p>
    <w:p w14:paraId="30B7B370" w14:textId="77777777" w:rsidR="009A3D75" w:rsidRDefault="009A3D75">
      <w:pPr>
        <w:pStyle w:val="TOC2"/>
        <w:rPr>
          <w:ins w:id="377" w:author="v100 vs v200" w:date="2022-12-05T15:04:00Z"/>
          <w:rFonts w:asciiTheme="minorHAnsi" w:hAnsiTheme="minorHAnsi" w:cstheme="minorBidi"/>
          <w:noProof/>
          <w:sz w:val="22"/>
          <w:szCs w:val="22"/>
          <w:lang w:eastAsia="en-GB"/>
        </w:rPr>
      </w:pPr>
      <w:ins w:id="378" w:author="v100 vs v200" w:date="2022-12-05T15:04:00Z">
        <w:r>
          <w:rPr>
            <w:noProof/>
            <w:lang w:eastAsia="ja-JP"/>
          </w:rPr>
          <w:t>A.1.4</w:t>
        </w:r>
        <w:r>
          <w:rPr>
            <w:rFonts w:asciiTheme="minorHAnsi" w:hAnsiTheme="minorHAnsi" w:cstheme="minorBidi"/>
            <w:noProof/>
            <w:sz w:val="22"/>
            <w:szCs w:val="22"/>
            <w:lang w:eastAsia="en-GB"/>
          </w:rPr>
          <w:tab/>
        </w:r>
        <w:r>
          <w:rPr>
            <w:noProof/>
            <w:lang w:eastAsia="ja-JP"/>
          </w:rPr>
          <w:t>Post-conditions</w:t>
        </w:r>
        <w:r>
          <w:rPr>
            <w:noProof/>
          </w:rPr>
          <w:tab/>
        </w:r>
        <w:r>
          <w:rPr>
            <w:noProof/>
          </w:rPr>
          <w:fldChar w:fldCharType="begin"/>
        </w:r>
        <w:r>
          <w:rPr>
            <w:noProof/>
          </w:rPr>
          <w:instrText xml:space="preserve"> PAGEREF _Toc121145122 \h </w:instrText>
        </w:r>
      </w:ins>
      <w:r>
        <w:rPr>
          <w:noProof/>
        </w:rPr>
      </w:r>
      <w:ins w:id="379" w:author="v100 vs v200" w:date="2022-12-05T15:04:00Z">
        <w:r>
          <w:rPr>
            <w:noProof/>
          </w:rPr>
          <w:fldChar w:fldCharType="separate"/>
        </w:r>
        <w:r>
          <w:rPr>
            <w:noProof/>
          </w:rPr>
          <w:t>27</w:t>
        </w:r>
        <w:r>
          <w:rPr>
            <w:noProof/>
          </w:rPr>
          <w:fldChar w:fldCharType="end"/>
        </w:r>
      </w:ins>
    </w:p>
    <w:p w14:paraId="126BA7CE" w14:textId="77777777" w:rsidR="009A3D75" w:rsidRDefault="009A3D75">
      <w:pPr>
        <w:pStyle w:val="TOC1"/>
        <w:rPr>
          <w:ins w:id="380" w:author="v100 vs v200" w:date="2022-12-05T15:04:00Z"/>
          <w:rFonts w:asciiTheme="minorHAnsi" w:hAnsiTheme="minorHAnsi" w:cstheme="minorBidi"/>
          <w:noProof/>
          <w:szCs w:val="22"/>
          <w:lang w:eastAsia="en-GB"/>
        </w:rPr>
      </w:pPr>
      <w:ins w:id="381" w:author="v100 vs v200" w:date="2022-12-05T15:04:00Z">
        <w:r>
          <w:rPr>
            <w:noProof/>
            <w:lang w:eastAsia="ja-JP"/>
          </w:rPr>
          <w:t>A.2</w:t>
        </w:r>
        <w:r>
          <w:rPr>
            <w:rFonts w:asciiTheme="minorHAnsi" w:hAnsiTheme="minorHAnsi" w:cstheme="minorBidi"/>
            <w:noProof/>
            <w:szCs w:val="22"/>
            <w:lang w:eastAsia="en-GB"/>
          </w:rPr>
          <w:tab/>
        </w:r>
        <w:r>
          <w:rPr>
            <w:noProof/>
            <w:lang w:eastAsia="ja-JP"/>
          </w:rPr>
          <w:t>UE-originated API invocation (Location tracking)</w:t>
        </w:r>
        <w:r>
          <w:rPr>
            <w:noProof/>
          </w:rPr>
          <w:tab/>
        </w:r>
        <w:r>
          <w:rPr>
            <w:noProof/>
          </w:rPr>
          <w:fldChar w:fldCharType="begin"/>
        </w:r>
        <w:r>
          <w:rPr>
            <w:noProof/>
          </w:rPr>
          <w:instrText xml:space="preserve"> PAGEREF _Toc121145123 \h </w:instrText>
        </w:r>
      </w:ins>
      <w:r>
        <w:rPr>
          <w:noProof/>
        </w:rPr>
      </w:r>
      <w:ins w:id="382" w:author="v100 vs v200" w:date="2022-12-05T15:04:00Z">
        <w:r>
          <w:rPr>
            <w:noProof/>
          </w:rPr>
          <w:fldChar w:fldCharType="separate"/>
        </w:r>
        <w:r>
          <w:rPr>
            <w:noProof/>
          </w:rPr>
          <w:t>27</w:t>
        </w:r>
        <w:r>
          <w:rPr>
            <w:noProof/>
          </w:rPr>
          <w:fldChar w:fldCharType="end"/>
        </w:r>
      </w:ins>
    </w:p>
    <w:p w14:paraId="471154B0" w14:textId="77777777" w:rsidR="009A3D75" w:rsidRDefault="009A3D75">
      <w:pPr>
        <w:pStyle w:val="TOC2"/>
        <w:rPr>
          <w:ins w:id="383" w:author="v100 vs v200" w:date="2022-12-05T15:04:00Z"/>
          <w:rFonts w:asciiTheme="minorHAnsi" w:hAnsiTheme="minorHAnsi" w:cstheme="minorBidi"/>
          <w:noProof/>
          <w:sz w:val="22"/>
          <w:szCs w:val="22"/>
          <w:lang w:eastAsia="en-GB"/>
        </w:rPr>
      </w:pPr>
      <w:ins w:id="384" w:author="v100 vs v200" w:date="2022-12-05T15:04:00Z">
        <w:r>
          <w:rPr>
            <w:noProof/>
            <w:lang w:eastAsia="ja-JP"/>
          </w:rPr>
          <w:t>A.2.1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_Toc121145124 \h </w:instrText>
        </w:r>
      </w:ins>
      <w:r>
        <w:rPr>
          <w:noProof/>
        </w:rPr>
      </w:r>
      <w:ins w:id="385" w:author="v100 vs v200" w:date="2022-12-05T15:04:00Z">
        <w:r>
          <w:rPr>
            <w:noProof/>
          </w:rPr>
          <w:fldChar w:fldCharType="separate"/>
        </w:r>
        <w:r>
          <w:rPr>
            <w:noProof/>
          </w:rPr>
          <w:t>27</w:t>
        </w:r>
        <w:r>
          <w:rPr>
            <w:noProof/>
          </w:rPr>
          <w:fldChar w:fldCharType="end"/>
        </w:r>
      </w:ins>
    </w:p>
    <w:p w14:paraId="7EEACF62" w14:textId="77777777" w:rsidR="009A3D75" w:rsidRDefault="009A3D75">
      <w:pPr>
        <w:pStyle w:val="TOC2"/>
        <w:rPr>
          <w:ins w:id="386" w:author="v100 vs v200" w:date="2022-12-05T15:04:00Z"/>
          <w:rFonts w:asciiTheme="minorHAnsi" w:hAnsiTheme="minorHAnsi" w:cstheme="minorBidi"/>
          <w:noProof/>
          <w:sz w:val="22"/>
          <w:szCs w:val="22"/>
          <w:lang w:eastAsia="en-GB"/>
        </w:rPr>
      </w:pPr>
      <w:ins w:id="387" w:author="v100 vs v200" w:date="2022-12-05T15:04:00Z">
        <w:r>
          <w:rPr>
            <w:noProof/>
            <w:lang w:eastAsia="ja-JP"/>
          </w:rPr>
          <w:t>A.2.2</w:t>
        </w:r>
        <w:r>
          <w:rPr>
            <w:rFonts w:asciiTheme="minorHAnsi" w:hAnsiTheme="minorHAnsi" w:cstheme="minorBidi"/>
            <w:noProof/>
            <w:sz w:val="22"/>
            <w:szCs w:val="22"/>
            <w:lang w:eastAsia="en-GB"/>
          </w:rPr>
          <w:tab/>
        </w:r>
        <w:r>
          <w:rPr>
            <w:noProof/>
            <w:lang w:eastAsia="ja-JP"/>
          </w:rPr>
          <w:t>Pre-conditions</w:t>
        </w:r>
        <w:r>
          <w:rPr>
            <w:noProof/>
          </w:rPr>
          <w:tab/>
        </w:r>
        <w:r>
          <w:rPr>
            <w:noProof/>
          </w:rPr>
          <w:fldChar w:fldCharType="begin"/>
        </w:r>
        <w:r>
          <w:rPr>
            <w:noProof/>
          </w:rPr>
          <w:instrText xml:space="preserve"> PAGEREF _Toc121145125 \h </w:instrText>
        </w:r>
      </w:ins>
      <w:r>
        <w:rPr>
          <w:noProof/>
        </w:rPr>
      </w:r>
      <w:ins w:id="388" w:author="v100 vs v200" w:date="2022-12-05T15:04:00Z">
        <w:r>
          <w:rPr>
            <w:noProof/>
          </w:rPr>
          <w:fldChar w:fldCharType="separate"/>
        </w:r>
        <w:r>
          <w:rPr>
            <w:noProof/>
          </w:rPr>
          <w:t>27</w:t>
        </w:r>
        <w:r>
          <w:rPr>
            <w:noProof/>
          </w:rPr>
          <w:fldChar w:fldCharType="end"/>
        </w:r>
      </w:ins>
    </w:p>
    <w:p w14:paraId="1122CE94" w14:textId="77777777" w:rsidR="009A3D75" w:rsidRDefault="009A3D75">
      <w:pPr>
        <w:pStyle w:val="TOC2"/>
        <w:rPr>
          <w:ins w:id="389" w:author="v100 vs v200" w:date="2022-12-05T15:04:00Z"/>
          <w:rFonts w:asciiTheme="minorHAnsi" w:hAnsiTheme="minorHAnsi" w:cstheme="minorBidi"/>
          <w:noProof/>
          <w:sz w:val="22"/>
          <w:szCs w:val="22"/>
          <w:lang w:eastAsia="en-GB"/>
        </w:rPr>
      </w:pPr>
      <w:ins w:id="390" w:author="v100 vs v200" w:date="2022-12-05T15:04:00Z">
        <w:r>
          <w:rPr>
            <w:noProof/>
            <w:lang w:eastAsia="ja-JP"/>
          </w:rPr>
          <w:t>A.2.3</w:t>
        </w:r>
        <w:r>
          <w:rPr>
            <w:rFonts w:asciiTheme="minorHAnsi" w:hAnsiTheme="minorHAnsi" w:cstheme="minorBidi"/>
            <w:noProof/>
            <w:sz w:val="22"/>
            <w:szCs w:val="22"/>
            <w:lang w:eastAsia="en-GB"/>
          </w:rPr>
          <w:tab/>
        </w:r>
        <w:r>
          <w:rPr>
            <w:noProof/>
            <w:lang w:eastAsia="ja-JP"/>
          </w:rPr>
          <w:t>Service flows</w:t>
        </w:r>
        <w:r>
          <w:rPr>
            <w:noProof/>
          </w:rPr>
          <w:tab/>
        </w:r>
        <w:r>
          <w:rPr>
            <w:noProof/>
          </w:rPr>
          <w:fldChar w:fldCharType="begin"/>
        </w:r>
        <w:r>
          <w:rPr>
            <w:noProof/>
          </w:rPr>
          <w:instrText xml:space="preserve"> PAGEREF _Toc121145126 \h </w:instrText>
        </w:r>
      </w:ins>
      <w:r>
        <w:rPr>
          <w:noProof/>
        </w:rPr>
      </w:r>
      <w:ins w:id="391" w:author="v100 vs v200" w:date="2022-12-05T15:04:00Z">
        <w:r>
          <w:rPr>
            <w:noProof/>
          </w:rPr>
          <w:fldChar w:fldCharType="separate"/>
        </w:r>
        <w:r>
          <w:rPr>
            <w:noProof/>
          </w:rPr>
          <w:t>28</w:t>
        </w:r>
        <w:r>
          <w:rPr>
            <w:noProof/>
          </w:rPr>
          <w:fldChar w:fldCharType="end"/>
        </w:r>
      </w:ins>
    </w:p>
    <w:p w14:paraId="7F5BAD7F" w14:textId="77777777" w:rsidR="009A3D75" w:rsidRDefault="009A3D75">
      <w:pPr>
        <w:pStyle w:val="TOC2"/>
        <w:rPr>
          <w:ins w:id="392" w:author="v100 vs v200" w:date="2022-12-05T15:04:00Z"/>
          <w:rFonts w:asciiTheme="minorHAnsi" w:hAnsiTheme="minorHAnsi" w:cstheme="minorBidi"/>
          <w:noProof/>
          <w:sz w:val="22"/>
          <w:szCs w:val="22"/>
          <w:lang w:eastAsia="en-GB"/>
        </w:rPr>
      </w:pPr>
      <w:ins w:id="393" w:author="v100 vs v200" w:date="2022-12-05T15:04:00Z">
        <w:r>
          <w:rPr>
            <w:noProof/>
            <w:lang w:eastAsia="ja-JP"/>
          </w:rPr>
          <w:t>A.2.4</w:t>
        </w:r>
        <w:r>
          <w:rPr>
            <w:rFonts w:asciiTheme="minorHAnsi" w:hAnsiTheme="minorHAnsi" w:cstheme="minorBidi"/>
            <w:noProof/>
            <w:sz w:val="22"/>
            <w:szCs w:val="22"/>
            <w:lang w:eastAsia="en-GB"/>
          </w:rPr>
          <w:tab/>
        </w:r>
        <w:r>
          <w:rPr>
            <w:noProof/>
            <w:lang w:eastAsia="ja-JP"/>
          </w:rPr>
          <w:t>Post-conditions</w:t>
        </w:r>
        <w:r>
          <w:rPr>
            <w:noProof/>
          </w:rPr>
          <w:tab/>
        </w:r>
        <w:r>
          <w:rPr>
            <w:noProof/>
          </w:rPr>
          <w:fldChar w:fldCharType="begin"/>
        </w:r>
        <w:r>
          <w:rPr>
            <w:noProof/>
          </w:rPr>
          <w:instrText xml:space="preserve"> PAGEREF _Toc121145127 \h </w:instrText>
        </w:r>
      </w:ins>
      <w:r>
        <w:rPr>
          <w:noProof/>
        </w:rPr>
      </w:r>
      <w:ins w:id="394" w:author="v100 vs v200" w:date="2022-12-05T15:04:00Z">
        <w:r>
          <w:rPr>
            <w:noProof/>
          </w:rPr>
          <w:fldChar w:fldCharType="separate"/>
        </w:r>
        <w:r>
          <w:rPr>
            <w:noProof/>
          </w:rPr>
          <w:t>28</w:t>
        </w:r>
        <w:r>
          <w:rPr>
            <w:noProof/>
          </w:rPr>
          <w:fldChar w:fldCharType="end"/>
        </w:r>
      </w:ins>
    </w:p>
    <w:p w14:paraId="68A5ECF7" w14:textId="78A06CC4" w:rsidR="00891137" w:rsidRDefault="009A3D75">
      <w:pPr>
        <w:pStyle w:val="TOC8"/>
        <w:rPr>
          <w:rFonts w:asciiTheme="minorHAnsi" w:hAnsiTheme="minorHAnsi"/>
          <w:rPrChange w:id="395" w:author="v100 vs v200" w:date="2022-12-05T15:04:00Z">
            <w:rPr>
              <w:rFonts w:ascii="Calibri" w:hAnsi="Calibri"/>
              <w:kern w:val="2"/>
              <w:sz w:val="21"/>
              <w:szCs w:val="22"/>
              <w:lang w:val="en-US" w:eastAsia="ja-JP"/>
            </w:rPr>
          </w:rPrChange>
        </w:rPr>
        <w:pPrChange w:id="396" w:author="v100 vs v200" w:date="2022-12-05T15:04:00Z">
          <w:pPr>
            <w:pStyle w:val="TOC1"/>
          </w:pPr>
        </w:pPrChange>
      </w:pPr>
      <w:ins w:id="397" w:author="v100 vs v200" w:date="2022-12-05T15:04:00Z">
        <w:r>
          <w:rPr>
            <w:noProof/>
          </w:rPr>
          <w:t xml:space="preserve">Annex B (informative): </w:t>
        </w:r>
      </w:ins>
      <w:r w:rsidR="00891137">
        <w:t>Change history</w:t>
      </w:r>
      <w:r w:rsidR="00891137">
        <w:tab/>
      </w:r>
      <w:ins w:id="398" w:author="v100 vs v200" w:date="2022-12-05T15:04:00Z">
        <w:r>
          <w:rPr>
            <w:noProof/>
          </w:rPr>
          <w:fldChar w:fldCharType="begin"/>
        </w:r>
        <w:r>
          <w:rPr>
            <w:noProof/>
          </w:rPr>
          <w:instrText xml:space="preserve"> PAGEREF _Toc121145128 \h </w:instrText>
        </w:r>
      </w:ins>
      <w:r>
        <w:rPr>
          <w:noProof/>
        </w:rPr>
      </w:r>
      <w:ins w:id="399" w:author="v100 vs v200" w:date="2022-12-05T15:04:00Z">
        <w:r>
          <w:rPr>
            <w:noProof/>
          </w:rPr>
          <w:fldChar w:fldCharType="separate"/>
        </w:r>
        <w:r>
          <w:rPr>
            <w:noProof/>
          </w:rPr>
          <w:t>29</w:t>
        </w:r>
        <w:r>
          <w:rPr>
            <w:noProof/>
          </w:rPr>
          <w:fldChar w:fldCharType="end"/>
        </w:r>
      </w:ins>
      <w:del w:id="400" w:author="v100 vs v200" w:date="2022-12-05T15:04:00Z">
        <w:r w:rsidR="00891137">
          <w:fldChar w:fldCharType="begin"/>
        </w:r>
        <w:r w:rsidR="00891137">
          <w:delInstrText xml:space="preserve"> PAGEREF _Toc88745687 \h </w:delInstrText>
        </w:r>
        <w:r w:rsidR="00891137">
          <w:fldChar w:fldCharType="separate"/>
        </w:r>
        <w:r w:rsidR="00891137">
          <w:delText>15</w:delText>
        </w:r>
        <w:r w:rsidR="00891137">
          <w:fldChar w:fldCharType="end"/>
        </w:r>
      </w:del>
    </w:p>
    <w:p w14:paraId="5FDBC10C" w14:textId="77777777" w:rsidR="00080512" w:rsidRPr="004D3578" w:rsidRDefault="004D3578">
      <w:r w:rsidRPr="004D3578">
        <w:rPr>
          <w:noProof/>
          <w:sz w:val="22"/>
        </w:rPr>
        <w:fldChar w:fldCharType="end"/>
      </w:r>
    </w:p>
    <w:p w14:paraId="0C89C586" w14:textId="77777777" w:rsidR="0074026F" w:rsidRPr="007B600E" w:rsidRDefault="00080512" w:rsidP="00FD2FE6">
      <w:pPr>
        <w:pStyle w:val="Guidance"/>
      </w:pPr>
      <w:r w:rsidRPr="004D3578">
        <w:br w:type="page"/>
      </w:r>
    </w:p>
    <w:p w14:paraId="1C6B6931" w14:textId="77777777" w:rsidR="00080512" w:rsidRDefault="00080512">
      <w:pPr>
        <w:pStyle w:val="Heading1"/>
      </w:pPr>
      <w:bookmarkStart w:id="401" w:name="foreword"/>
      <w:bookmarkStart w:id="402" w:name="_Toc78185234"/>
      <w:bookmarkStart w:id="403" w:name="_Toc86050331"/>
      <w:bookmarkStart w:id="404" w:name="_Toc88745649"/>
      <w:bookmarkStart w:id="405" w:name="_Toc96604849"/>
      <w:bookmarkStart w:id="406" w:name="_Toc104542484"/>
      <w:bookmarkStart w:id="407" w:name="_Toc121145051"/>
      <w:bookmarkEnd w:id="401"/>
      <w:r w:rsidRPr="004D3578">
        <w:lastRenderedPageBreak/>
        <w:t>Foreword</w:t>
      </w:r>
      <w:bookmarkEnd w:id="402"/>
      <w:bookmarkEnd w:id="403"/>
      <w:bookmarkEnd w:id="404"/>
      <w:bookmarkEnd w:id="405"/>
      <w:bookmarkEnd w:id="406"/>
      <w:bookmarkEnd w:id="407"/>
    </w:p>
    <w:p w14:paraId="5FAF4987" w14:textId="77777777" w:rsidR="00080512" w:rsidRPr="004D3578" w:rsidRDefault="00080512">
      <w:r w:rsidRPr="004D3578">
        <w:t xml:space="preserve">This Technical </w:t>
      </w:r>
      <w:bookmarkStart w:id="408" w:name="spectype3"/>
      <w:r w:rsidR="00602AEA" w:rsidRPr="00FD2FE6">
        <w:t>Report</w:t>
      </w:r>
      <w:bookmarkEnd w:id="408"/>
      <w:r w:rsidRPr="004D3578">
        <w:t xml:space="preserve"> has been produced by the 3</w:t>
      </w:r>
      <w:r w:rsidR="00F04712">
        <w:t>rd</w:t>
      </w:r>
      <w:r w:rsidRPr="004D3578">
        <w:t xml:space="preserve"> Generation Partnership Project (3GPP).</w:t>
      </w:r>
    </w:p>
    <w:p w14:paraId="62A499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B044C6" w14:textId="77777777" w:rsidR="00080512" w:rsidRPr="004D3578" w:rsidRDefault="00080512">
      <w:pPr>
        <w:pStyle w:val="B1"/>
      </w:pPr>
      <w:r w:rsidRPr="004D3578">
        <w:t>Version x.y.z</w:t>
      </w:r>
    </w:p>
    <w:p w14:paraId="084B3953" w14:textId="77777777" w:rsidR="00080512" w:rsidRPr="004D3578" w:rsidRDefault="00080512">
      <w:pPr>
        <w:pStyle w:val="B1"/>
      </w:pPr>
      <w:r w:rsidRPr="004D3578">
        <w:t>where:</w:t>
      </w:r>
    </w:p>
    <w:p w14:paraId="48E2CD04" w14:textId="77777777" w:rsidR="00080512" w:rsidRPr="004D3578" w:rsidRDefault="00080512">
      <w:pPr>
        <w:pStyle w:val="B2"/>
      </w:pPr>
      <w:r w:rsidRPr="004D3578">
        <w:t>x</w:t>
      </w:r>
      <w:r w:rsidRPr="004D3578">
        <w:tab/>
        <w:t>the first digit:</w:t>
      </w:r>
    </w:p>
    <w:p w14:paraId="3FDFDE35" w14:textId="77777777" w:rsidR="00080512" w:rsidRPr="004D3578" w:rsidRDefault="00080512">
      <w:pPr>
        <w:pStyle w:val="B3"/>
      </w:pPr>
      <w:r w:rsidRPr="004D3578">
        <w:t>1</w:t>
      </w:r>
      <w:r w:rsidRPr="004D3578">
        <w:tab/>
        <w:t>presented to TSG for information;</w:t>
      </w:r>
    </w:p>
    <w:p w14:paraId="0A5C633C" w14:textId="77777777" w:rsidR="00080512" w:rsidRPr="004D3578" w:rsidRDefault="00080512">
      <w:pPr>
        <w:pStyle w:val="B3"/>
      </w:pPr>
      <w:r w:rsidRPr="004D3578">
        <w:t>2</w:t>
      </w:r>
      <w:r w:rsidRPr="004D3578">
        <w:tab/>
        <w:t>presented to TSG for approval;</w:t>
      </w:r>
    </w:p>
    <w:p w14:paraId="1557AF52" w14:textId="77777777" w:rsidR="00080512" w:rsidRPr="004D3578" w:rsidRDefault="00080512">
      <w:pPr>
        <w:pStyle w:val="B3"/>
      </w:pPr>
      <w:r w:rsidRPr="004D3578">
        <w:t>3</w:t>
      </w:r>
      <w:r w:rsidRPr="004D3578">
        <w:tab/>
        <w:t>or greater indicates TSG approved document under change control.</w:t>
      </w:r>
    </w:p>
    <w:p w14:paraId="5FED8AF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6F83B8F" w14:textId="77777777" w:rsidR="00080512" w:rsidRDefault="00080512">
      <w:pPr>
        <w:pStyle w:val="B2"/>
      </w:pPr>
      <w:r w:rsidRPr="004D3578">
        <w:t>z</w:t>
      </w:r>
      <w:r w:rsidRPr="004D3578">
        <w:tab/>
        <w:t>the third digit is incremented when editorial only changes have been incorporated in the document.</w:t>
      </w:r>
    </w:p>
    <w:p w14:paraId="6C11A806" w14:textId="77777777" w:rsidR="008C384C" w:rsidRDefault="008C384C" w:rsidP="008C384C">
      <w:r>
        <w:t xml:space="preserve">In </w:t>
      </w:r>
      <w:r w:rsidR="0074026F">
        <w:t>the present</w:t>
      </w:r>
      <w:r>
        <w:t xml:space="preserve"> document, modal verbs have the following meanings:</w:t>
      </w:r>
    </w:p>
    <w:p w14:paraId="7C67EE87" w14:textId="77777777" w:rsidR="008C384C" w:rsidRDefault="008C384C" w:rsidP="00774DA4">
      <w:pPr>
        <w:pStyle w:val="EX"/>
      </w:pPr>
      <w:r w:rsidRPr="008C384C">
        <w:rPr>
          <w:b/>
        </w:rPr>
        <w:t>shall</w:t>
      </w:r>
      <w:r>
        <w:tab/>
      </w:r>
      <w:r>
        <w:tab/>
        <w:t>indicates a mandatory requirement to do something</w:t>
      </w:r>
    </w:p>
    <w:p w14:paraId="3A36B717" w14:textId="77777777" w:rsidR="008C384C" w:rsidRDefault="008C384C" w:rsidP="00774DA4">
      <w:pPr>
        <w:pStyle w:val="EX"/>
      </w:pPr>
      <w:r w:rsidRPr="008C384C">
        <w:rPr>
          <w:b/>
        </w:rPr>
        <w:t>shall not</w:t>
      </w:r>
      <w:r>
        <w:tab/>
        <w:t>indicates an interdiction (</w:t>
      </w:r>
      <w:r w:rsidR="001F1132">
        <w:t>prohibition</w:t>
      </w:r>
      <w:r>
        <w:t>) to do something</w:t>
      </w:r>
    </w:p>
    <w:p w14:paraId="601AC58B" w14:textId="77777777" w:rsidR="00BA19ED" w:rsidRPr="004D3578" w:rsidRDefault="00BA19ED" w:rsidP="00A27486">
      <w:r>
        <w:t>The constructions "shall" and "shall not" are confined to the context of normative provisions, and do not appear in Technical Reports.</w:t>
      </w:r>
    </w:p>
    <w:p w14:paraId="7E195D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BC38A" w14:textId="77777777" w:rsidR="008C384C" w:rsidRDefault="008C384C" w:rsidP="00774DA4">
      <w:pPr>
        <w:pStyle w:val="EX"/>
      </w:pPr>
      <w:r w:rsidRPr="008C384C">
        <w:rPr>
          <w:b/>
        </w:rPr>
        <w:t>should</w:t>
      </w:r>
      <w:r>
        <w:tab/>
      </w:r>
      <w:r>
        <w:tab/>
        <w:t>indicates a recommendation to do something</w:t>
      </w:r>
    </w:p>
    <w:p w14:paraId="5FF94B30" w14:textId="77777777" w:rsidR="008C384C" w:rsidRDefault="008C384C" w:rsidP="00774DA4">
      <w:pPr>
        <w:pStyle w:val="EX"/>
      </w:pPr>
      <w:r w:rsidRPr="008C384C">
        <w:rPr>
          <w:b/>
        </w:rPr>
        <w:t>should not</w:t>
      </w:r>
      <w:r>
        <w:tab/>
        <w:t>indicates a recommendation not to do something</w:t>
      </w:r>
    </w:p>
    <w:p w14:paraId="79C66A45" w14:textId="77777777" w:rsidR="008C384C" w:rsidRDefault="008C384C" w:rsidP="00774DA4">
      <w:pPr>
        <w:pStyle w:val="EX"/>
      </w:pPr>
      <w:r w:rsidRPr="00774DA4">
        <w:rPr>
          <w:b/>
        </w:rPr>
        <w:t>may</w:t>
      </w:r>
      <w:r>
        <w:tab/>
      </w:r>
      <w:r>
        <w:tab/>
        <w:t>indicates permission to do something</w:t>
      </w:r>
    </w:p>
    <w:p w14:paraId="4BE7C03E" w14:textId="77777777" w:rsidR="008C384C" w:rsidRDefault="008C384C" w:rsidP="00774DA4">
      <w:pPr>
        <w:pStyle w:val="EX"/>
      </w:pPr>
      <w:r w:rsidRPr="00774DA4">
        <w:rPr>
          <w:b/>
        </w:rPr>
        <w:t>need not</w:t>
      </w:r>
      <w:r>
        <w:tab/>
        <w:t>indicates permission not to do something</w:t>
      </w:r>
    </w:p>
    <w:p w14:paraId="14C6E90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E5CD71" w14:textId="77777777" w:rsidR="008C384C" w:rsidRDefault="008C384C" w:rsidP="00774DA4">
      <w:pPr>
        <w:pStyle w:val="EX"/>
      </w:pPr>
      <w:r w:rsidRPr="00774DA4">
        <w:rPr>
          <w:b/>
        </w:rPr>
        <w:t>can</w:t>
      </w:r>
      <w:r>
        <w:tab/>
      </w:r>
      <w:r>
        <w:tab/>
        <w:t>indicates</w:t>
      </w:r>
      <w:r w:rsidR="00774DA4">
        <w:t xml:space="preserve"> that something is possible</w:t>
      </w:r>
    </w:p>
    <w:p w14:paraId="6407281D" w14:textId="77777777" w:rsidR="00774DA4" w:rsidRDefault="00774DA4" w:rsidP="00774DA4">
      <w:pPr>
        <w:pStyle w:val="EX"/>
      </w:pPr>
      <w:r w:rsidRPr="00774DA4">
        <w:rPr>
          <w:b/>
        </w:rPr>
        <w:t>cannot</w:t>
      </w:r>
      <w:r>
        <w:tab/>
      </w:r>
      <w:r>
        <w:tab/>
        <w:t>indicates that something is impossible</w:t>
      </w:r>
    </w:p>
    <w:p w14:paraId="019AC5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9AA528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62BDF4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227A6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BEB96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DC008E" w14:textId="77777777" w:rsidR="001F1132" w:rsidRDefault="001F1132" w:rsidP="001F1132">
      <w:r>
        <w:t>In addition:</w:t>
      </w:r>
    </w:p>
    <w:p w14:paraId="1F0E3A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F0B8A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E7F35F" w14:textId="77777777" w:rsidR="00774DA4" w:rsidRPr="004D3578" w:rsidRDefault="00647114" w:rsidP="00A27486">
      <w:r>
        <w:t>The constructions "is" and "is not" do not indicate requirements.</w:t>
      </w:r>
    </w:p>
    <w:p w14:paraId="6D705927" w14:textId="77777777" w:rsidR="00080512" w:rsidRDefault="00080512">
      <w:pPr>
        <w:pStyle w:val="Heading3"/>
        <w:rPr>
          <w:moveFrom w:id="409" w:author="v100 vs v200" w:date="2022-12-05T15:04:00Z"/>
        </w:rPr>
        <w:pPrChange w:id="410" w:author="v100 vs v200" w:date="2022-12-05T15:04:00Z">
          <w:pPr>
            <w:pStyle w:val="Heading1"/>
          </w:pPr>
        </w:pPrChange>
      </w:pPr>
      <w:bookmarkStart w:id="411" w:name="introduction"/>
      <w:bookmarkStart w:id="412" w:name="_Toc78185235"/>
      <w:bookmarkStart w:id="413" w:name="_Toc86050332"/>
      <w:bookmarkStart w:id="414" w:name="_Toc88745650"/>
      <w:bookmarkEnd w:id="411"/>
      <w:moveFromRangeStart w:id="415" w:author="v100 vs v200" w:date="2022-12-05T15:04:00Z" w:name="move121145129"/>
      <w:moveFrom w:id="416" w:author="v100 vs v200" w:date="2022-12-05T15:04:00Z">
        <w:r w:rsidRPr="004D3578">
          <w:t>Introduction</w:t>
        </w:r>
        <w:bookmarkEnd w:id="412"/>
        <w:bookmarkEnd w:id="413"/>
        <w:bookmarkEnd w:id="414"/>
      </w:moveFrom>
    </w:p>
    <w:moveFromRangeEnd w:id="415"/>
    <w:p w14:paraId="0A191E9D" w14:textId="77777777" w:rsidR="000E4BC6" w:rsidRPr="00235394" w:rsidRDefault="000E4BC6" w:rsidP="000E4BC6">
      <w:pPr>
        <w:pStyle w:val="Guidance"/>
        <w:rPr>
          <w:del w:id="417" w:author="v100 vs v200" w:date="2022-12-05T15:04:00Z"/>
        </w:rPr>
      </w:pPr>
      <w:del w:id="418" w:author="v100 vs v200" w:date="2022-12-05T15:04:00Z">
        <w:r w:rsidRPr="00235394">
          <w:delText>This clause is optional. If it exists, it is always the second unnumbered clause.</w:delText>
        </w:r>
      </w:del>
    </w:p>
    <w:p w14:paraId="00B820D1" w14:textId="77777777" w:rsidR="000E4BC6" w:rsidRPr="000E4BC6" w:rsidRDefault="000E4BC6" w:rsidP="000E4BC6">
      <w:pPr>
        <w:rPr>
          <w:del w:id="419" w:author="v100 vs v200" w:date="2022-12-05T15:04:00Z"/>
        </w:rPr>
      </w:pPr>
    </w:p>
    <w:p w14:paraId="32CF92BF" w14:textId="77777777" w:rsidR="00080512" w:rsidRPr="004D3578" w:rsidRDefault="00080512">
      <w:pPr>
        <w:pStyle w:val="Heading1"/>
      </w:pPr>
      <w:r w:rsidRPr="004D3578">
        <w:br w:type="page"/>
      </w:r>
      <w:bookmarkStart w:id="420" w:name="scope"/>
      <w:bookmarkStart w:id="421" w:name="_Toc78185236"/>
      <w:bookmarkStart w:id="422" w:name="_Toc86050333"/>
      <w:bookmarkStart w:id="423" w:name="_Toc88745651"/>
      <w:bookmarkStart w:id="424" w:name="_Toc96604851"/>
      <w:bookmarkStart w:id="425" w:name="_Toc104542485"/>
      <w:bookmarkStart w:id="426" w:name="_Toc121145052"/>
      <w:bookmarkEnd w:id="420"/>
      <w:r w:rsidRPr="004D3578">
        <w:lastRenderedPageBreak/>
        <w:t>1</w:t>
      </w:r>
      <w:r w:rsidRPr="004D3578">
        <w:tab/>
        <w:t>Scope</w:t>
      </w:r>
      <w:bookmarkEnd w:id="421"/>
      <w:bookmarkEnd w:id="422"/>
      <w:bookmarkEnd w:id="423"/>
      <w:bookmarkEnd w:id="424"/>
      <w:bookmarkEnd w:id="425"/>
      <w:bookmarkEnd w:id="426"/>
    </w:p>
    <w:p w14:paraId="603D724B" w14:textId="77777777" w:rsidR="00310FDC" w:rsidRDefault="00080512" w:rsidP="00310FDC">
      <w:r w:rsidRPr="004D3578">
        <w:t xml:space="preserve">The present document </w:t>
      </w:r>
      <w:r w:rsidR="00310FDC">
        <w:t>studies the potential enhancements in CAPIF and application enablement frameworks (e.g. SEAL, EDGEAPP, vertical enabler layers) to support the subscriber-aware northbound API access (SNA), whose requirements are specified in TS 22.261 [2].</w:t>
      </w:r>
    </w:p>
    <w:p w14:paraId="30568279" w14:textId="77777777" w:rsidR="00310FDC" w:rsidRDefault="00310FDC" w:rsidP="00310FDC">
      <w:r>
        <w:t>This study takes into consideration the existing works for CAPIF (3GPP TS 23.222 [3]), SEAL (3GPP TS 23.434 [4]), and EDGEAPP (3GPP TS 23.558 [5]).</w:t>
      </w:r>
    </w:p>
    <w:p w14:paraId="01D8283D" w14:textId="77777777" w:rsidR="00080512" w:rsidRPr="004D3578" w:rsidRDefault="00310FDC" w:rsidP="00310FDC">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5C8C5C30" w14:textId="77777777" w:rsidR="00080512" w:rsidRPr="004D3578" w:rsidRDefault="00080512">
      <w:pPr>
        <w:pStyle w:val="Heading1"/>
      </w:pPr>
      <w:bookmarkStart w:id="427" w:name="references"/>
      <w:bookmarkStart w:id="428" w:name="_Toc78185237"/>
      <w:bookmarkStart w:id="429" w:name="_Toc86050334"/>
      <w:bookmarkStart w:id="430" w:name="_Toc88745652"/>
      <w:bookmarkStart w:id="431" w:name="_Toc96604852"/>
      <w:bookmarkStart w:id="432" w:name="_Toc104542486"/>
      <w:bookmarkStart w:id="433" w:name="_Toc121145053"/>
      <w:bookmarkEnd w:id="427"/>
      <w:r w:rsidRPr="004D3578">
        <w:t>2</w:t>
      </w:r>
      <w:r w:rsidRPr="004D3578">
        <w:tab/>
        <w:t>References</w:t>
      </w:r>
      <w:bookmarkEnd w:id="428"/>
      <w:bookmarkEnd w:id="429"/>
      <w:bookmarkEnd w:id="430"/>
      <w:bookmarkEnd w:id="431"/>
      <w:bookmarkEnd w:id="432"/>
      <w:bookmarkEnd w:id="433"/>
    </w:p>
    <w:p w14:paraId="0FB987D7" w14:textId="77777777" w:rsidR="00080512" w:rsidRPr="004D3578" w:rsidRDefault="00080512">
      <w:r w:rsidRPr="004D3578">
        <w:t>The following documents contain provisions which, through reference in this text, constitute provisions of the present document.</w:t>
      </w:r>
    </w:p>
    <w:p w14:paraId="5B9D0AE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B780C1" w14:textId="77777777" w:rsidR="00080512" w:rsidRPr="004D3578" w:rsidRDefault="00051834" w:rsidP="00051834">
      <w:pPr>
        <w:pStyle w:val="B1"/>
      </w:pPr>
      <w:r>
        <w:t>-</w:t>
      </w:r>
      <w:r>
        <w:tab/>
      </w:r>
      <w:r w:rsidR="00080512" w:rsidRPr="004D3578">
        <w:t>For a specific reference, subsequent revisions do not apply.</w:t>
      </w:r>
    </w:p>
    <w:p w14:paraId="44D3413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7A5B75" w14:textId="77777777" w:rsidR="00EC4A25" w:rsidRDefault="00EC4A25" w:rsidP="00EC4A25">
      <w:pPr>
        <w:pStyle w:val="EX"/>
      </w:pPr>
      <w:r w:rsidRPr="004D3578">
        <w:t>[1]</w:t>
      </w:r>
      <w:r w:rsidRPr="004D3578">
        <w:tab/>
        <w:t>3GPP TR 21.905: "Vocabulary for 3GPP Specifications".</w:t>
      </w:r>
    </w:p>
    <w:p w14:paraId="2C138E57" w14:textId="77777777" w:rsidR="00310FDC" w:rsidRDefault="00310FDC" w:rsidP="00310FDC">
      <w:pPr>
        <w:pStyle w:val="EX"/>
      </w:pPr>
      <w:r>
        <w:t>[2]</w:t>
      </w:r>
      <w:r>
        <w:tab/>
        <w:t>3GPP TS 22.261: "</w:t>
      </w:r>
      <w:r w:rsidRPr="00B30322">
        <w:t>Service requirements for the 5G system</w:t>
      </w:r>
      <w:r w:rsidR="00E83923">
        <w:t>; Stage 1</w:t>
      </w:r>
      <w:r>
        <w:t>"</w:t>
      </w:r>
    </w:p>
    <w:p w14:paraId="05487CBF" w14:textId="77777777" w:rsidR="00310FDC" w:rsidRDefault="00310FDC" w:rsidP="00310FDC">
      <w:pPr>
        <w:pStyle w:val="EX"/>
      </w:pPr>
      <w:r>
        <w:t>[3]</w:t>
      </w:r>
      <w:r>
        <w:tab/>
        <w:t>3GPP TS 23.222: "</w:t>
      </w:r>
      <w:r w:rsidRPr="00782418">
        <w:t>Common API Framework for 3GPP Northbound APIs</w:t>
      </w:r>
      <w:r>
        <w:t>"</w:t>
      </w:r>
    </w:p>
    <w:p w14:paraId="48E65665" w14:textId="77777777" w:rsidR="00310FDC" w:rsidRDefault="00310FDC" w:rsidP="00310FDC">
      <w:pPr>
        <w:pStyle w:val="EX"/>
      </w:pPr>
      <w:r>
        <w:t>[4]</w:t>
      </w:r>
      <w:r>
        <w:tab/>
        <w:t>3GPP TS 23.434: "</w:t>
      </w:r>
      <w:r w:rsidRPr="00782418">
        <w:t>Service Enabler Architecture Layer for Verticals (SEAL); Functional architecture and information flows</w:t>
      </w:r>
      <w:r>
        <w:t>"</w:t>
      </w:r>
    </w:p>
    <w:p w14:paraId="478D4492" w14:textId="77777777" w:rsidR="00310FDC" w:rsidRDefault="00310FDC" w:rsidP="00310FDC">
      <w:pPr>
        <w:pStyle w:val="EX"/>
      </w:pPr>
      <w:r>
        <w:t>[5]</w:t>
      </w:r>
      <w:r>
        <w:tab/>
        <w:t>3GPP TS 23.558: "</w:t>
      </w:r>
      <w:r w:rsidRPr="00782418">
        <w:t>Architecture for enabling Edge Applications</w:t>
      </w:r>
      <w:r>
        <w:t>"</w:t>
      </w:r>
    </w:p>
    <w:p w14:paraId="118C73C0" w14:textId="77777777" w:rsidR="001306E2" w:rsidRDefault="001306E2" w:rsidP="001306E2">
      <w:pPr>
        <w:pStyle w:val="EX"/>
      </w:pPr>
      <w:r>
        <w:t>[6]</w:t>
      </w:r>
      <w:r>
        <w:tab/>
        <w:t>3GPP TS 29.513: "Policy and Charging Control signalling flows and QoS parameter mapping"</w:t>
      </w:r>
    </w:p>
    <w:p w14:paraId="54415701" w14:textId="77777777" w:rsidR="005B7D0C" w:rsidRPr="005B7D0C" w:rsidRDefault="001306E2" w:rsidP="001306E2">
      <w:pPr>
        <w:pStyle w:val="EX"/>
      </w:pPr>
      <w:r>
        <w:t>[7]</w:t>
      </w:r>
      <w:r>
        <w:tab/>
        <w:t>3GPP TS 23.682: "Architecture enhancements to facilitate communications with packet data networks and applications"</w:t>
      </w:r>
    </w:p>
    <w:p w14:paraId="3D798587" w14:textId="77777777" w:rsidR="00944ACB" w:rsidRDefault="00944ACB" w:rsidP="00944ACB">
      <w:pPr>
        <w:pStyle w:val="EX"/>
        <w:rPr>
          <w:ins w:id="434" w:author="v100 vs v200" w:date="2022-12-05T15:04:00Z"/>
        </w:rPr>
      </w:pPr>
      <w:ins w:id="435" w:author="v100 vs v200" w:date="2022-12-05T15:04:00Z">
        <w:r>
          <w:t>[8]</w:t>
        </w:r>
        <w:r>
          <w:tab/>
          <w:t>3GPP TS 33.501: "</w:t>
        </w:r>
        <w:r w:rsidRPr="007B0C8B">
          <w:t>Security architecture and procedures for 5G system</w:t>
        </w:r>
        <w:r>
          <w:t>"</w:t>
        </w:r>
      </w:ins>
    </w:p>
    <w:p w14:paraId="7A045C4A" w14:textId="77777777" w:rsidR="00944ACB" w:rsidRDefault="00944ACB" w:rsidP="00944ACB">
      <w:pPr>
        <w:pStyle w:val="EX"/>
        <w:rPr>
          <w:ins w:id="436" w:author="v100 vs v200" w:date="2022-12-05T15:04:00Z"/>
        </w:rPr>
      </w:pPr>
      <w:ins w:id="437" w:author="v100 vs v200" w:date="2022-12-05T15:04:00Z">
        <w:r>
          <w:t>[9]</w:t>
        </w:r>
        <w:r>
          <w:tab/>
          <w:t>IETF RFC 6749: "</w:t>
        </w:r>
        <w:r w:rsidRPr="00D10EC5">
          <w:t>The OAuth 2.0 Authorization Framework</w:t>
        </w:r>
        <w:r>
          <w:t>"</w:t>
        </w:r>
      </w:ins>
    </w:p>
    <w:p w14:paraId="14557155" w14:textId="77777777" w:rsidR="00D064D6" w:rsidRPr="00D064D6" w:rsidRDefault="00D064D6" w:rsidP="00D064D6">
      <w:pPr>
        <w:pStyle w:val="EX"/>
        <w:rPr>
          <w:ins w:id="438" w:author="v100 vs v200" w:date="2022-12-05T15:04:00Z"/>
          <w:lang w:eastAsia="ja-JP"/>
        </w:rPr>
      </w:pPr>
      <w:ins w:id="439" w:author="v100 vs v200" w:date="2022-12-05T15:04:00Z">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ins>
    </w:p>
    <w:p w14:paraId="69B39B6D" w14:textId="77777777" w:rsidR="00080512" w:rsidRPr="004D3578" w:rsidRDefault="00080512">
      <w:pPr>
        <w:pStyle w:val="Heading1"/>
      </w:pPr>
      <w:bookmarkStart w:id="440" w:name="definitions"/>
      <w:bookmarkStart w:id="441" w:name="_Toc78185238"/>
      <w:bookmarkStart w:id="442" w:name="_Toc86050335"/>
      <w:bookmarkStart w:id="443" w:name="_Toc88745653"/>
      <w:bookmarkStart w:id="444" w:name="_Toc96604853"/>
      <w:bookmarkStart w:id="445" w:name="_Toc104542487"/>
      <w:bookmarkStart w:id="446" w:name="_Toc121145054"/>
      <w:bookmarkEnd w:id="440"/>
      <w:r w:rsidRPr="004D3578">
        <w:t>3</w:t>
      </w:r>
      <w:r w:rsidRPr="004D3578">
        <w:tab/>
        <w:t>Definitions</w:t>
      </w:r>
      <w:r w:rsidR="00602AEA">
        <w:t xml:space="preserve"> of terms, symbols and abbreviations</w:t>
      </w:r>
      <w:bookmarkEnd w:id="441"/>
      <w:bookmarkEnd w:id="442"/>
      <w:bookmarkEnd w:id="443"/>
      <w:bookmarkEnd w:id="444"/>
      <w:bookmarkEnd w:id="445"/>
      <w:bookmarkEnd w:id="446"/>
    </w:p>
    <w:p w14:paraId="2A5E8B2D" w14:textId="77777777" w:rsidR="00080512" w:rsidRPr="004D3578" w:rsidRDefault="00080512">
      <w:pPr>
        <w:pStyle w:val="Heading2"/>
      </w:pPr>
      <w:bookmarkStart w:id="447" w:name="_Toc78185239"/>
      <w:bookmarkStart w:id="448" w:name="_Toc86050336"/>
      <w:bookmarkStart w:id="449" w:name="_Toc88745654"/>
      <w:bookmarkStart w:id="450" w:name="_Toc96604854"/>
      <w:bookmarkStart w:id="451" w:name="_Toc104542488"/>
      <w:bookmarkStart w:id="452" w:name="_Toc121145055"/>
      <w:r w:rsidRPr="004D3578">
        <w:t>3.1</w:t>
      </w:r>
      <w:r w:rsidRPr="004D3578">
        <w:tab/>
      </w:r>
      <w:r w:rsidR="002B6339">
        <w:t>Terms</w:t>
      </w:r>
      <w:bookmarkEnd w:id="447"/>
      <w:bookmarkEnd w:id="448"/>
      <w:bookmarkEnd w:id="449"/>
      <w:bookmarkEnd w:id="450"/>
      <w:bookmarkEnd w:id="451"/>
      <w:bookmarkEnd w:id="452"/>
    </w:p>
    <w:p w14:paraId="080E0A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E97377" w14:textId="77777777" w:rsidR="00D064D6" w:rsidRPr="00D064D6" w:rsidRDefault="00D064D6" w:rsidP="00944ACB">
      <w:pPr>
        <w:rPr>
          <w:ins w:id="453" w:author="v100 vs v200" w:date="2022-12-05T15:04:00Z"/>
          <w:b/>
          <w:lang w:eastAsia="ja-JP"/>
        </w:rPr>
      </w:pPr>
      <w:ins w:id="454" w:author="v100 vs v200" w:date="2022-12-05T15:04:00Z">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ins>
    </w:p>
    <w:p w14:paraId="1DB0D43A" w14:textId="77777777"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3CA7643" w14:textId="77777777" w:rsidR="00080512" w:rsidRPr="004D3578" w:rsidRDefault="00080512">
      <w:pPr>
        <w:pStyle w:val="Heading2"/>
      </w:pPr>
      <w:bookmarkStart w:id="455" w:name="_Toc78185240"/>
      <w:bookmarkStart w:id="456" w:name="_Toc86050337"/>
      <w:bookmarkStart w:id="457" w:name="_Toc88745655"/>
      <w:bookmarkStart w:id="458" w:name="_Toc96604855"/>
      <w:bookmarkStart w:id="459" w:name="_Toc104542489"/>
      <w:bookmarkStart w:id="460" w:name="_Toc121145056"/>
      <w:r w:rsidRPr="004D3578">
        <w:lastRenderedPageBreak/>
        <w:t>3.2</w:t>
      </w:r>
      <w:r w:rsidRPr="004D3578">
        <w:tab/>
        <w:t>Symbols</w:t>
      </w:r>
      <w:bookmarkEnd w:id="455"/>
      <w:bookmarkEnd w:id="456"/>
      <w:bookmarkEnd w:id="457"/>
      <w:bookmarkEnd w:id="458"/>
      <w:bookmarkEnd w:id="459"/>
      <w:bookmarkEnd w:id="460"/>
    </w:p>
    <w:p w14:paraId="29279CDE" w14:textId="77777777" w:rsidR="00080512" w:rsidRPr="004D3578" w:rsidRDefault="00080512">
      <w:pPr>
        <w:keepNext/>
      </w:pPr>
      <w:r w:rsidRPr="004D3578">
        <w:t>For the purposes of the present document, the following symbols apply:</w:t>
      </w:r>
    </w:p>
    <w:p w14:paraId="6FB9B0C9" w14:textId="77777777" w:rsidR="00080512" w:rsidRPr="004D3578" w:rsidRDefault="00080512">
      <w:pPr>
        <w:pStyle w:val="EW"/>
      </w:pPr>
      <w:r w:rsidRPr="004D3578">
        <w:t>&lt;symbol&gt;</w:t>
      </w:r>
      <w:r w:rsidRPr="004D3578">
        <w:tab/>
        <w:t>&lt;Explanation&gt;</w:t>
      </w:r>
    </w:p>
    <w:p w14:paraId="41BFFB71" w14:textId="77777777" w:rsidR="00080512" w:rsidRPr="004D3578" w:rsidRDefault="00080512">
      <w:pPr>
        <w:pStyle w:val="EW"/>
      </w:pPr>
    </w:p>
    <w:p w14:paraId="7D1DF198" w14:textId="77777777" w:rsidR="00080512" w:rsidRPr="004D3578" w:rsidRDefault="00080512">
      <w:pPr>
        <w:pStyle w:val="Heading2"/>
      </w:pPr>
      <w:bookmarkStart w:id="461" w:name="_Toc78185241"/>
      <w:bookmarkStart w:id="462" w:name="_Toc86050338"/>
      <w:bookmarkStart w:id="463" w:name="_Toc88745656"/>
      <w:bookmarkStart w:id="464" w:name="_Toc96604856"/>
      <w:bookmarkStart w:id="465" w:name="_Toc104542490"/>
      <w:bookmarkStart w:id="466" w:name="_Toc121145057"/>
      <w:r w:rsidRPr="004D3578">
        <w:t>3.3</w:t>
      </w:r>
      <w:r w:rsidRPr="004D3578">
        <w:tab/>
        <w:t>Abbreviations</w:t>
      </w:r>
      <w:bookmarkEnd w:id="461"/>
      <w:bookmarkEnd w:id="462"/>
      <w:bookmarkEnd w:id="463"/>
      <w:bookmarkEnd w:id="464"/>
      <w:bookmarkEnd w:id="465"/>
      <w:bookmarkEnd w:id="466"/>
    </w:p>
    <w:p w14:paraId="00CA42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A60C439" w14:textId="77777777" w:rsidR="00E83923" w:rsidRDefault="00E83923" w:rsidP="00CD3FE4">
      <w:pPr>
        <w:pStyle w:val="EW"/>
      </w:pPr>
      <w:r>
        <w:t>AEF</w:t>
      </w:r>
      <w:r>
        <w:tab/>
        <w:t>API Exposing Function</w:t>
      </w:r>
    </w:p>
    <w:p w14:paraId="1D54A1C4" w14:textId="77777777" w:rsidR="00E83923" w:rsidRDefault="00E83923" w:rsidP="00CD3FE4">
      <w:pPr>
        <w:pStyle w:val="EW"/>
      </w:pPr>
      <w:r>
        <w:t>AF</w:t>
      </w:r>
      <w:r>
        <w:tab/>
        <w:t>Application Function</w:t>
      </w:r>
    </w:p>
    <w:p w14:paraId="52CEA016" w14:textId="77777777" w:rsidR="00E83923" w:rsidRDefault="00E83923" w:rsidP="00CD3FE4">
      <w:pPr>
        <w:pStyle w:val="EW"/>
      </w:pPr>
      <w:r>
        <w:t>CAPIF</w:t>
      </w:r>
      <w:r>
        <w:tab/>
        <w:t>Common API Framework</w:t>
      </w:r>
    </w:p>
    <w:p w14:paraId="5BE05B8F" w14:textId="77777777" w:rsidR="00E83923" w:rsidRPr="00E83923" w:rsidRDefault="00E83923">
      <w:pPr>
        <w:pStyle w:val="EW"/>
      </w:pPr>
      <w:r>
        <w:t>CCF</w:t>
      </w:r>
      <w:r>
        <w:tab/>
        <w:t>CAPIF Core Function</w:t>
      </w:r>
    </w:p>
    <w:p w14:paraId="4925688C" w14:textId="77777777" w:rsidR="00310FDC" w:rsidRPr="004D3578" w:rsidRDefault="00310FDC" w:rsidP="00310FDC">
      <w:pPr>
        <w:pStyle w:val="EW"/>
        <w:rPr>
          <w:lang w:eastAsia="ja-JP"/>
        </w:rPr>
      </w:pPr>
      <w:r>
        <w:t>SNA</w:t>
      </w:r>
      <w:r>
        <w:tab/>
        <w:t>Subscriber-aware northbound API access</w:t>
      </w:r>
    </w:p>
    <w:p w14:paraId="3B289668" w14:textId="77777777" w:rsidR="00080512" w:rsidRPr="00310FDC" w:rsidRDefault="00080512">
      <w:pPr>
        <w:pStyle w:val="EW"/>
      </w:pPr>
    </w:p>
    <w:p w14:paraId="1F1EDB91" w14:textId="77777777" w:rsidR="00825D4F" w:rsidRPr="00125C7E" w:rsidRDefault="00D90119" w:rsidP="00825D4F">
      <w:pPr>
        <w:pStyle w:val="Heading1"/>
      </w:pPr>
      <w:bookmarkStart w:id="467" w:name="clause4"/>
      <w:bookmarkStart w:id="468" w:name="_Toc27381698"/>
      <w:bookmarkStart w:id="469" w:name="_Toc40445452"/>
      <w:bookmarkStart w:id="470" w:name="_Toc78185242"/>
      <w:bookmarkStart w:id="471" w:name="_Toc86050339"/>
      <w:bookmarkStart w:id="472" w:name="_Toc88745657"/>
      <w:bookmarkStart w:id="473" w:name="_Toc96604857"/>
      <w:bookmarkStart w:id="474" w:name="_Toc104542491"/>
      <w:bookmarkStart w:id="475" w:name="_Toc121145058"/>
      <w:bookmarkEnd w:id="467"/>
      <w:r>
        <w:rPr>
          <w:rFonts w:hint="eastAsia"/>
          <w:lang w:eastAsia="ja-JP"/>
        </w:rPr>
        <w:t>4</w:t>
      </w:r>
      <w:r w:rsidR="00825D4F" w:rsidRPr="00125C7E">
        <w:tab/>
        <w:t>Key issues</w:t>
      </w:r>
      <w:bookmarkEnd w:id="468"/>
      <w:bookmarkEnd w:id="469"/>
      <w:bookmarkEnd w:id="470"/>
      <w:bookmarkEnd w:id="471"/>
      <w:bookmarkEnd w:id="472"/>
      <w:bookmarkEnd w:id="473"/>
      <w:bookmarkEnd w:id="474"/>
      <w:bookmarkEnd w:id="475"/>
    </w:p>
    <w:p w14:paraId="7DD9FD99" w14:textId="77777777" w:rsidR="00B51BBE" w:rsidRDefault="00D90119" w:rsidP="00B51BBE">
      <w:pPr>
        <w:pStyle w:val="Heading2"/>
        <w:rPr>
          <w:lang w:eastAsia="ja-JP"/>
        </w:rPr>
      </w:pPr>
      <w:bookmarkStart w:id="476" w:name="_Toc78185243"/>
      <w:bookmarkStart w:id="477" w:name="_Toc86050340"/>
      <w:bookmarkStart w:id="478" w:name="_Toc88745658"/>
      <w:bookmarkStart w:id="479" w:name="_Toc96604858"/>
      <w:bookmarkStart w:id="480" w:name="_Toc104542492"/>
      <w:bookmarkStart w:id="481" w:name="_Toc121145059"/>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476"/>
      <w:bookmarkEnd w:id="477"/>
      <w:bookmarkEnd w:id="478"/>
      <w:bookmarkEnd w:id="479"/>
      <w:bookmarkEnd w:id="480"/>
      <w:bookmarkEnd w:id="481"/>
    </w:p>
    <w:p w14:paraId="2EE2D211" w14:textId="77777777" w:rsidR="00B51BBE" w:rsidRDefault="00D90119" w:rsidP="00B51BBE">
      <w:pPr>
        <w:pStyle w:val="Heading3"/>
        <w:rPr>
          <w:lang w:eastAsia="ja-JP"/>
        </w:rPr>
      </w:pPr>
      <w:bookmarkStart w:id="482" w:name="_Toc78185244"/>
      <w:bookmarkStart w:id="483" w:name="_Toc86050341"/>
      <w:bookmarkStart w:id="484" w:name="_Toc88745659"/>
      <w:bookmarkStart w:id="485" w:name="_Toc96604859"/>
      <w:bookmarkStart w:id="486" w:name="_Toc104542493"/>
      <w:bookmarkStart w:id="487" w:name="_Toc121145060"/>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482"/>
      <w:bookmarkEnd w:id="483"/>
      <w:bookmarkEnd w:id="484"/>
      <w:bookmarkEnd w:id="485"/>
      <w:bookmarkEnd w:id="486"/>
      <w:bookmarkEnd w:id="487"/>
    </w:p>
    <w:p w14:paraId="4EA196D7" w14:textId="77777777"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28248695" w14:textId="77777777"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C4BB8C1" w14:textId="77777777"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1FFB878D" w14:textId="77777777"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0F8BF1FC" w14:textId="77777777" w:rsidR="00C7137A" w:rsidRDefault="00C7137A" w:rsidP="00C7137A">
      <w:pPr>
        <w:pStyle w:val="TH"/>
      </w:pPr>
      <w:r w:rsidRPr="00C253D6">
        <w:object w:dxaOrig="8370" w:dyaOrig="3510" w14:anchorId="628EC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75.5pt" o:ole="">
            <v:imagedata r:id="rId14" o:title=""/>
          </v:shape>
          <o:OLEObject Type="Embed" ProgID="Visio.Drawing.11" ShapeID="_x0000_i1025" DrawAspect="Content" ObjectID="_1731759677" r:id="rId15"/>
        </w:object>
      </w:r>
    </w:p>
    <w:p w14:paraId="06CF0826" w14:textId="77777777"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14:paraId="4F7844BD" w14:textId="77777777" w:rsidR="00C7137A" w:rsidRDefault="00C7137A" w:rsidP="00C7137A">
      <w:pPr>
        <w:rPr>
          <w:lang w:eastAsia="ja-JP"/>
        </w:rPr>
      </w:pPr>
      <w:r>
        <w:rPr>
          <w:lang w:eastAsia="ja-JP"/>
        </w:rPr>
        <w:t>Open issues:</w:t>
      </w:r>
    </w:p>
    <w:p w14:paraId="53F1E392"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01B43AE0" w14:textId="77777777"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7A4346E3" w14:textId="77777777" w:rsidR="00C7137A" w:rsidRDefault="00C7137A" w:rsidP="00C7137A">
      <w:pPr>
        <w:pStyle w:val="Heading2"/>
      </w:pPr>
      <w:bookmarkStart w:id="488" w:name="_Toc78185245"/>
      <w:bookmarkStart w:id="489" w:name="_Toc86050342"/>
      <w:bookmarkStart w:id="490" w:name="_Toc88745660"/>
      <w:bookmarkStart w:id="491" w:name="_Toc96604860"/>
      <w:bookmarkStart w:id="492" w:name="_Toc104542494"/>
      <w:bookmarkStart w:id="493" w:name="_Toc121145061"/>
      <w:r>
        <w:lastRenderedPageBreak/>
        <w:t>4</w:t>
      </w:r>
      <w:r w:rsidR="00BE5F6A">
        <w:t>.2</w:t>
      </w:r>
      <w:r>
        <w:tab/>
        <w:t>Key Issue #2: AF-originated API invocation</w:t>
      </w:r>
      <w:bookmarkEnd w:id="488"/>
      <w:bookmarkEnd w:id="489"/>
      <w:bookmarkEnd w:id="490"/>
      <w:bookmarkEnd w:id="491"/>
      <w:bookmarkEnd w:id="492"/>
      <w:bookmarkEnd w:id="493"/>
    </w:p>
    <w:p w14:paraId="0203766C" w14:textId="77777777" w:rsidR="00C7137A" w:rsidRDefault="00C7137A" w:rsidP="00C7137A">
      <w:pPr>
        <w:pStyle w:val="Heading3"/>
        <w:rPr>
          <w:lang w:eastAsia="ja-JP"/>
        </w:rPr>
      </w:pPr>
      <w:bookmarkStart w:id="494" w:name="_Toc78185246"/>
      <w:bookmarkStart w:id="495" w:name="_Toc86050343"/>
      <w:bookmarkStart w:id="496" w:name="_Toc88745661"/>
      <w:bookmarkStart w:id="497" w:name="_Toc96604861"/>
      <w:bookmarkStart w:id="498" w:name="_Toc104542495"/>
      <w:bookmarkStart w:id="499" w:name="_Toc121145062"/>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494"/>
      <w:bookmarkEnd w:id="495"/>
      <w:bookmarkEnd w:id="496"/>
      <w:bookmarkEnd w:id="497"/>
      <w:bookmarkEnd w:id="498"/>
      <w:bookmarkEnd w:id="499"/>
    </w:p>
    <w:p w14:paraId="59E2AC54" w14:textId="77777777"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67F9FAF7" w14:textId="77777777" w:rsidR="00C7137A" w:rsidRDefault="00C7137A" w:rsidP="00C7137A">
      <w:pPr>
        <w:pStyle w:val="TH"/>
      </w:pPr>
      <w:r w:rsidRPr="00C253D6">
        <w:object w:dxaOrig="8370" w:dyaOrig="4845" w14:anchorId="1B2F9D0D">
          <v:shape id="_x0000_i1026" type="#_x0000_t75" style="width:419.25pt;height:242.25pt" o:ole="">
            <v:imagedata r:id="rId16" o:title=""/>
          </v:shape>
          <o:OLEObject Type="Embed" ProgID="Visio.Drawing.11" ShapeID="_x0000_i1026" DrawAspect="Content" ObjectID="_1731759678" r:id="rId17"/>
        </w:object>
      </w:r>
    </w:p>
    <w:p w14:paraId="7C1DCE83" w14:textId="77777777"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14:paraId="1E88704D" w14:textId="77777777" w:rsidR="00C7137A" w:rsidRDefault="00C7137A" w:rsidP="00C7137A">
      <w:pPr>
        <w:rPr>
          <w:lang w:eastAsia="ja-JP"/>
        </w:rPr>
      </w:pPr>
      <w:r>
        <w:rPr>
          <w:lang w:eastAsia="ja-JP"/>
        </w:rPr>
        <w:t>Open issues:</w:t>
      </w:r>
    </w:p>
    <w:p w14:paraId="7349056C"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5361FD10" w14:textId="77777777"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71364054" w14:textId="77777777"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494EB779" w14:textId="12FF6ECE" w:rsidR="00E83923" w:rsidRDefault="00E83923" w:rsidP="00E83923">
      <w:pPr>
        <w:pStyle w:val="Heading2"/>
      </w:pPr>
      <w:bookmarkStart w:id="500" w:name="_Toc78185247"/>
      <w:bookmarkStart w:id="501" w:name="_Toc86050344"/>
      <w:bookmarkStart w:id="502" w:name="_Toc88745662"/>
      <w:bookmarkStart w:id="503" w:name="_Toc96604862"/>
      <w:bookmarkStart w:id="504" w:name="_Toc104542496"/>
      <w:bookmarkStart w:id="505" w:name="_Toc121145063"/>
      <w:r>
        <w:t>4.3</w:t>
      </w:r>
      <w:r>
        <w:tab/>
        <w:t xml:space="preserve">Key Issue #3: Providing and revoking </w:t>
      </w:r>
      <w:ins w:id="506" w:author="v100 vs v200" w:date="2022-12-05T15:04:00Z">
        <w:r w:rsidR="00623FD1">
          <w:t>resource owner</w:t>
        </w:r>
      </w:ins>
      <w:del w:id="507" w:author="v100 vs v200" w:date="2022-12-05T15:04:00Z">
        <w:r>
          <w:delText>user</w:delText>
        </w:r>
      </w:del>
      <w:r>
        <w:t xml:space="preserve"> consent upon invoking APIs</w:t>
      </w:r>
      <w:bookmarkEnd w:id="500"/>
      <w:bookmarkEnd w:id="501"/>
      <w:bookmarkEnd w:id="502"/>
      <w:bookmarkEnd w:id="503"/>
      <w:bookmarkEnd w:id="504"/>
      <w:bookmarkEnd w:id="505"/>
    </w:p>
    <w:p w14:paraId="6BE17898" w14:textId="77777777" w:rsidR="00E83923" w:rsidRDefault="00E83923" w:rsidP="00C7137A">
      <w:pPr>
        <w:pStyle w:val="Heading3"/>
        <w:rPr>
          <w:lang w:eastAsia="ja-JP"/>
        </w:rPr>
      </w:pPr>
      <w:bookmarkStart w:id="508" w:name="_Toc78185248"/>
      <w:bookmarkStart w:id="509" w:name="_Toc86050345"/>
      <w:bookmarkStart w:id="510" w:name="_Toc88745663"/>
      <w:bookmarkStart w:id="511" w:name="_Toc96604863"/>
      <w:bookmarkStart w:id="512" w:name="_Toc104542497"/>
      <w:bookmarkStart w:id="513" w:name="_Toc121145064"/>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508"/>
      <w:bookmarkEnd w:id="509"/>
      <w:bookmarkEnd w:id="510"/>
      <w:bookmarkEnd w:id="511"/>
      <w:bookmarkEnd w:id="512"/>
      <w:bookmarkEnd w:id="513"/>
    </w:p>
    <w:p w14:paraId="43DC3EAD" w14:textId="6C4A8EC1" w:rsidR="00E83923" w:rsidRDefault="00E83923" w:rsidP="00C7137A">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ins w:id="514" w:author="v100 vs v200" w:date="2022-12-05T15:04:00Z">
        <w:r w:rsidR="00623FD1">
          <w:rPr>
            <w:lang w:eastAsia="ja-JP"/>
          </w:rPr>
          <w:t>resource owner</w:t>
        </w:r>
      </w:ins>
      <w:del w:id="515" w:author="v100 vs v200" w:date="2022-12-05T15:04:00Z">
        <w:r>
          <w:rPr>
            <w:lang w:eastAsia="ja-JP"/>
          </w:rPr>
          <w:delText>user</w:delText>
        </w:r>
      </w:del>
      <w:r>
        <w:rPr>
          <w:lang w:eastAsia="ja-JP"/>
        </w:rPr>
        <w:t xml:space="preserve"> consent (e.g. API to retrieve the location of the UE).</w:t>
      </w:r>
    </w:p>
    <w:p w14:paraId="735D5C92" w14:textId="03536B9E" w:rsidR="00E83923" w:rsidRDefault="00E83923" w:rsidP="00C7137A">
      <w:pPr>
        <w:rPr>
          <w:lang w:eastAsia="ja-JP"/>
        </w:rPr>
      </w:pPr>
      <w:r>
        <w:rPr>
          <w:lang w:val="en-US" w:eastAsia="ja-JP"/>
        </w:rPr>
        <w:t xml:space="preserve">In the SNA context, it is for further study how to obtain </w:t>
      </w:r>
      <w:ins w:id="516" w:author="v100 vs v200" w:date="2022-12-05T15:04:00Z">
        <w:r w:rsidR="00623FD1">
          <w:rPr>
            <w:lang w:val="en-US" w:eastAsia="ja-JP"/>
          </w:rPr>
          <w:t>resource owner</w:t>
        </w:r>
      </w:ins>
      <w:del w:id="517" w:author="v100 vs v200" w:date="2022-12-05T15:04:00Z">
        <w:r>
          <w:rPr>
            <w:lang w:val="en-US" w:eastAsia="ja-JP"/>
          </w:rPr>
          <w:delText>user</w:delText>
        </w:r>
      </w:del>
      <w:r>
        <w:rPr>
          <w:lang w:val="en-US" w:eastAsia="ja-JP"/>
        </w:rPr>
        <w:t xml:space="preserve"> consent when the API invocation is related to the resource owner (e.g. the user). </w:t>
      </w:r>
    </w:p>
    <w:p w14:paraId="5FB53231" w14:textId="32543649" w:rsidR="00E83923" w:rsidRDefault="00E83923" w:rsidP="00E83923">
      <w:pPr>
        <w:rPr>
          <w:lang w:eastAsia="ja-JP"/>
        </w:rPr>
      </w:pPr>
      <w:r>
        <w:rPr>
          <w:lang w:eastAsia="ja-JP"/>
        </w:rPr>
        <w:t xml:space="preserve">In addition, the system should ensure that there are mechanisms for the resource owner to revoke the </w:t>
      </w:r>
      <w:ins w:id="518" w:author="v100 vs v200" w:date="2022-12-05T15:04:00Z">
        <w:r w:rsidR="00623FD1">
          <w:rPr>
            <w:lang w:eastAsia="ja-JP"/>
          </w:rPr>
          <w:t>resource owner</w:t>
        </w:r>
      </w:ins>
      <w:del w:id="519" w:author="v100 vs v200" w:date="2022-12-05T15:04:00Z">
        <w:r>
          <w:rPr>
            <w:lang w:eastAsia="ja-JP"/>
          </w:rPr>
          <w:delText>user</w:delText>
        </w:r>
      </w:del>
      <w:r>
        <w:rPr>
          <w:lang w:eastAsia="ja-JP"/>
        </w:rPr>
        <w:t xml:space="preserve"> consent provided previously for the API invocation.</w:t>
      </w:r>
    </w:p>
    <w:p w14:paraId="63B3569A" w14:textId="77777777" w:rsidR="00D064D6" w:rsidRPr="00D064D6" w:rsidRDefault="00D064D6" w:rsidP="00944ACB">
      <w:pPr>
        <w:rPr>
          <w:ins w:id="520" w:author="v100 vs v200" w:date="2022-12-05T15:04:00Z"/>
          <w:lang w:eastAsia="ja-JP"/>
        </w:rPr>
      </w:pPr>
      <w:ins w:id="521" w:author="v100 vs v200" w:date="2022-12-05T15:04:00Z">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ins>
    </w:p>
    <w:p w14:paraId="45536408" w14:textId="77777777" w:rsidR="00E83923" w:rsidRDefault="00E83923" w:rsidP="00C7137A">
      <w:pPr>
        <w:rPr>
          <w:lang w:eastAsia="ja-JP"/>
        </w:rPr>
      </w:pPr>
      <w:r>
        <w:rPr>
          <w:lang w:eastAsia="ja-JP"/>
        </w:rPr>
        <w:lastRenderedPageBreak/>
        <w:t>Open issues:</w:t>
      </w:r>
    </w:p>
    <w:p w14:paraId="2B3165C4" w14:textId="77777777"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2119E865" w14:textId="720E38BF" w:rsidR="00E83923" w:rsidRDefault="00E83923" w:rsidP="00C7137A">
      <w:pPr>
        <w:pStyle w:val="B1"/>
        <w:rPr>
          <w:lang w:eastAsia="ja-JP"/>
        </w:rPr>
      </w:pPr>
      <w:r>
        <w:rPr>
          <w:lang w:eastAsia="ja-JP"/>
        </w:rPr>
        <w:t>2)</w:t>
      </w:r>
      <w:r>
        <w:rPr>
          <w:lang w:eastAsia="ja-JP"/>
        </w:rPr>
        <w:tab/>
      </w:r>
      <w:r w:rsidRPr="00B256CB">
        <w:rPr>
          <w:lang w:eastAsia="ja-JP"/>
        </w:rPr>
        <w:t xml:space="preserve">Whether and how CAPIF can support obtaining </w:t>
      </w:r>
      <w:ins w:id="522" w:author="v100 vs v200" w:date="2022-12-05T15:04:00Z">
        <w:r w:rsidR="00623FD1">
          <w:rPr>
            <w:lang w:eastAsia="ja-JP"/>
          </w:rPr>
          <w:t>resource owner</w:t>
        </w:r>
      </w:ins>
      <w:del w:id="523" w:author="v100 vs v200" w:date="2022-12-05T15:04:00Z">
        <w:r w:rsidRPr="00B256CB">
          <w:rPr>
            <w:lang w:eastAsia="ja-JP"/>
          </w:rPr>
          <w:delText>user</w:delText>
        </w:r>
      </w:del>
      <w:r w:rsidRPr="00B256CB">
        <w:rPr>
          <w:lang w:eastAsia="ja-JP"/>
        </w:rPr>
        <w:t xml:space="preserve"> consent from resource owner</w:t>
      </w:r>
      <w:r>
        <w:rPr>
          <w:lang w:eastAsia="ja-JP"/>
        </w:rPr>
        <w:t>.</w:t>
      </w:r>
    </w:p>
    <w:p w14:paraId="79F53C83" w14:textId="26A3D952" w:rsidR="00E83923" w:rsidRPr="00943EA3" w:rsidRDefault="00E83923" w:rsidP="00C7137A">
      <w:pPr>
        <w:pStyle w:val="B1"/>
        <w:rPr>
          <w:lang w:eastAsia="ja-JP"/>
        </w:rPr>
      </w:pPr>
      <w:r>
        <w:rPr>
          <w:lang w:eastAsia="ja-JP"/>
        </w:rPr>
        <w:t>3)</w:t>
      </w:r>
      <w:r>
        <w:rPr>
          <w:lang w:eastAsia="ja-JP"/>
        </w:rPr>
        <w:tab/>
      </w:r>
      <w:r w:rsidRPr="00B256CB">
        <w:rPr>
          <w:lang w:eastAsia="ja-JP"/>
        </w:rPr>
        <w:t xml:space="preserve">Whether and how CAPIF can support revoking </w:t>
      </w:r>
      <w:ins w:id="524" w:author="v100 vs v200" w:date="2022-12-05T15:04:00Z">
        <w:r w:rsidR="00623FD1">
          <w:rPr>
            <w:lang w:eastAsia="ja-JP"/>
          </w:rPr>
          <w:t>resource owner</w:t>
        </w:r>
      </w:ins>
      <w:del w:id="525" w:author="v100 vs v200" w:date="2022-12-05T15:04:00Z">
        <w:r w:rsidRPr="00B256CB">
          <w:rPr>
            <w:lang w:eastAsia="ja-JP"/>
          </w:rPr>
          <w:delText>user</w:delText>
        </w:r>
      </w:del>
      <w:r w:rsidRPr="00B256CB">
        <w:rPr>
          <w:lang w:eastAsia="ja-JP"/>
        </w:rPr>
        <w:t xml:space="preserve"> consent by the resource owner</w:t>
      </w:r>
      <w:r>
        <w:rPr>
          <w:lang w:eastAsia="ja-JP"/>
        </w:rPr>
        <w:t>.</w:t>
      </w:r>
    </w:p>
    <w:p w14:paraId="76D4E1D9" w14:textId="77777777" w:rsidR="00D064D6" w:rsidRPr="00D064D6" w:rsidRDefault="00D064D6" w:rsidP="00D064D6">
      <w:pPr>
        <w:pStyle w:val="B1"/>
        <w:rPr>
          <w:ins w:id="526" w:author="v100 vs v200" w:date="2022-12-05T15:04:00Z"/>
          <w:lang w:eastAsia="ja-JP"/>
        </w:rPr>
      </w:pPr>
      <w:ins w:id="527" w:author="v100 vs v200" w:date="2022-12-05T15:04:00Z">
        <w:r>
          <w:rPr>
            <w:rFonts w:hint="eastAsia"/>
            <w:lang w:eastAsia="ja-JP"/>
          </w:rPr>
          <w:t>4</w:t>
        </w:r>
        <w:r>
          <w:rPr>
            <w:lang w:eastAsia="ja-JP"/>
          </w:rPr>
          <w:t>)</w:t>
        </w:r>
        <w:r>
          <w:rPr>
            <w:lang w:eastAsia="ja-JP"/>
          </w:rPr>
          <w:tab/>
          <w:t>Whether and how CAPIF can reduce resource owner consent inquiries for a nested API invocation.</w:t>
        </w:r>
      </w:ins>
    </w:p>
    <w:p w14:paraId="501F54EA" w14:textId="761166F7" w:rsidR="00E83923" w:rsidRPr="007B36AB" w:rsidRDefault="00E83923" w:rsidP="00C7137A">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ins w:id="528" w:author="v100 vs v200" w:date="2022-12-05T15:04:00Z">
        <w:r w:rsidR="00623FD1">
          <w:rPr>
            <w:rFonts w:hint="eastAsia"/>
            <w:lang w:eastAsia="ja-JP"/>
          </w:rPr>
          <w:t>resource owner</w:t>
        </w:r>
      </w:ins>
      <w:del w:id="529" w:author="v100 vs v200" w:date="2022-12-05T15:04:00Z">
        <w:r>
          <w:rPr>
            <w:rFonts w:hint="eastAsia"/>
            <w:lang w:eastAsia="ja-JP"/>
          </w:rPr>
          <w:delText>user</w:delText>
        </w:r>
      </w:del>
      <w:r>
        <w:rPr>
          <w:rFonts w:hint="eastAsia"/>
          <w:lang w:eastAsia="ja-JP"/>
        </w:rPr>
        <w:t xml:space="preserve"> consent </w:t>
      </w:r>
      <w:r>
        <w:rPr>
          <w:lang w:eastAsia="ja-JP"/>
        </w:rPr>
        <w:t>will be specified in SA3.</w:t>
      </w:r>
    </w:p>
    <w:p w14:paraId="5D09816D" w14:textId="77777777" w:rsidR="00E83923" w:rsidRDefault="00E83923" w:rsidP="00E83923">
      <w:pPr>
        <w:pStyle w:val="Heading2"/>
        <w:rPr>
          <w:lang w:eastAsia="ja-JP"/>
        </w:rPr>
      </w:pPr>
      <w:bookmarkStart w:id="530" w:name="_Toc75850777"/>
      <w:bookmarkStart w:id="531" w:name="_Toc78185249"/>
      <w:bookmarkStart w:id="532" w:name="_Toc86050346"/>
      <w:bookmarkStart w:id="533" w:name="_Toc88745664"/>
      <w:bookmarkStart w:id="534" w:name="_Toc96604864"/>
      <w:bookmarkStart w:id="535" w:name="_Toc104542498"/>
      <w:bookmarkStart w:id="536" w:name="_Toc121145065"/>
      <w:r>
        <w:rPr>
          <w:lang w:eastAsia="ja-JP"/>
        </w:rPr>
        <w:t>4.4</w:t>
      </w:r>
      <w:r>
        <w:rPr>
          <w:lang w:eastAsia="ja-JP"/>
        </w:rPr>
        <w:tab/>
        <w:t>Key Issue #4: Discovery of target API</w:t>
      </w:r>
      <w:bookmarkEnd w:id="530"/>
      <w:r>
        <w:rPr>
          <w:lang w:eastAsia="ja-JP"/>
        </w:rPr>
        <w:t xml:space="preserve"> information</w:t>
      </w:r>
      <w:bookmarkEnd w:id="531"/>
      <w:bookmarkEnd w:id="532"/>
      <w:bookmarkEnd w:id="533"/>
      <w:bookmarkEnd w:id="534"/>
      <w:bookmarkEnd w:id="535"/>
      <w:bookmarkEnd w:id="536"/>
    </w:p>
    <w:p w14:paraId="50B72C6E" w14:textId="77777777" w:rsidR="00E83923" w:rsidRDefault="00E83923" w:rsidP="00E83923">
      <w:pPr>
        <w:pStyle w:val="Heading3"/>
        <w:rPr>
          <w:lang w:eastAsia="ja-JP"/>
        </w:rPr>
      </w:pPr>
      <w:bookmarkStart w:id="537" w:name="_Toc75850778"/>
      <w:bookmarkStart w:id="538" w:name="_Toc78185250"/>
      <w:bookmarkStart w:id="539" w:name="_Toc86050347"/>
      <w:bookmarkStart w:id="540" w:name="_Toc88745665"/>
      <w:bookmarkStart w:id="541" w:name="_Toc96604865"/>
      <w:bookmarkStart w:id="542" w:name="_Toc104542499"/>
      <w:bookmarkStart w:id="543" w:name="_Toc121145066"/>
      <w:r>
        <w:rPr>
          <w:lang w:eastAsia="ja-JP"/>
        </w:rPr>
        <w:t>4.4.1</w:t>
      </w:r>
      <w:r>
        <w:rPr>
          <w:lang w:eastAsia="ja-JP"/>
        </w:rPr>
        <w:tab/>
        <w:t>Description</w:t>
      </w:r>
      <w:bookmarkEnd w:id="537"/>
      <w:bookmarkEnd w:id="538"/>
      <w:bookmarkEnd w:id="539"/>
      <w:bookmarkEnd w:id="540"/>
      <w:bookmarkEnd w:id="541"/>
      <w:bookmarkEnd w:id="542"/>
      <w:bookmarkEnd w:id="543"/>
    </w:p>
    <w:p w14:paraId="1E305F24" w14:textId="77777777"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14:paraId="40BEA020" w14:textId="77777777" w:rsidR="00E83923" w:rsidRDefault="00E83923" w:rsidP="00E83923">
      <w:pPr>
        <w:pStyle w:val="B1"/>
        <w:rPr>
          <w:lang w:eastAsia="ja-JP"/>
        </w:rPr>
      </w:pPr>
      <w:r>
        <w:t>-</w:t>
      </w:r>
      <w:r>
        <w:tab/>
        <w:t>provide a third-party with information to identify networks and APIs on those networks.</w:t>
      </w:r>
    </w:p>
    <w:p w14:paraId="6C11C05E" w14:textId="77777777"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000DC0B3" w14:textId="77777777" w:rsidR="00E83923" w:rsidRDefault="00E83923" w:rsidP="00E83923">
      <w:pPr>
        <w:rPr>
          <w:lang w:eastAsia="ja-JP"/>
        </w:rPr>
      </w:pPr>
      <w:r>
        <w:rPr>
          <w:lang w:eastAsia="ja-JP"/>
        </w:rPr>
        <w:t>Open Issue:</w:t>
      </w:r>
    </w:p>
    <w:p w14:paraId="2AA651E5" w14:textId="77777777"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49A080E1" w14:textId="77777777" w:rsidR="00E83923" w:rsidRDefault="00E83923" w:rsidP="00E83923">
      <w:pPr>
        <w:pStyle w:val="B2"/>
        <w:rPr>
          <w:lang w:eastAsia="ja-JP"/>
        </w:rPr>
      </w:pPr>
      <w:r>
        <w:rPr>
          <w:lang w:eastAsia="ja-JP"/>
        </w:rPr>
        <w:t>-</w:t>
      </w:r>
      <w:r>
        <w:rPr>
          <w:lang w:eastAsia="ja-JP"/>
        </w:rPr>
        <w:tab/>
        <w:t>AF is serving UEs belonging to multiple PLMNs; and</w:t>
      </w:r>
    </w:p>
    <w:p w14:paraId="2D7D122E" w14:textId="77777777" w:rsidR="000421D9" w:rsidRPr="00E83923" w:rsidRDefault="00E83923" w:rsidP="00C7137A">
      <w:pPr>
        <w:pStyle w:val="B2"/>
        <w:rPr>
          <w:lang w:eastAsia="ja-JP"/>
        </w:rPr>
      </w:pPr>
      <w:r>
        <w:rPr>
          <w:lang w:eastAsia="ja-JP"/>
        </w:rPr>
        <w:t>-</w:t>
      </w:r>
      <w:r>
        <w:rPr>
          <w:lang w:eastAsia="ja-JP"/>
        </w:rPr>
        <w:tab/>
        <w:t>There are multiple instances of the AEF within a PLMN.</w:t>
      </w:r>
    </w:p>
    <w:p w14:paraId="322F2B67" w14:textId="77777777" w:rsidR="00825D4F" w:rsidRPr="00125C7E" w:rsidRDefault="00D90119" w:rsidP="00825D4F">
      <w:pPr>
        <w:pStyle w:val="Heading1"/>
      </w:pPr>
      <w:bookmarkStart w:id="544" w:name="_Toc478400624"/>
      <w:bookmarkStart w:id="545" w:name="_Toc27381705"/>
      <w:bookmarkStart w:id="546" w:name="_Toc40445453"/>
      <w:bookmarkStart w:id="547" w:name="_Toc78185251"/>
      <w:bookmarkStart w:id="548" w:name="_Toc86050348"/>
      <w:bookmarkStart w:id="549" w:name="_Toc88745666"/>
      <w:bookmarkStart w:id="550" w:name="_Toc96604866"/>
      <w:bookmarkStart w:id="551" w:name="_Toc104542500"/>
      <w:bookmarkStart w:id="552" w:name="_Toc121145067"/>
      <w:r>
        <w:t>5</w:t>
      </w:r>
      <w:r w:rsidR="00825D4F" w:rsidRPr="00125C7E">
        <w:tab/>
        <w:t>Architectural requirements</w:t>
      </w:r>
      <w:bookmarkEnd w:id="544"/>
      <w:bookmarkEnd w:id="545"/>
      <w:bookmarkEnd w:id="546"/>
      <w:bookmarkEnd w:id="547"/>
      <w:bookmarkEnd w:id="548"/>
      <w:bookmarkEnd w:id="549"/>
      <w:bookmarkEnd w:id="550"/>
      <w:bookmarkEnd w:id="551"/>
      <w:bookmarkEnd w:id="552"/>
    </w:p>
    <w:p w14:paraId="56A0ED34" w14:textId="77777777" w:rsidR="00E83923" w:rsidRPr="00235394" w:rsidRDefault="00E83923" w:rsidP="00E83923">
      <w:pPr>
        <w:pStyle w:val="Heading2"/>
      </w:pPr>
      <w:bookmarkStart w:id="553" w:name="_Toc478400625"/>
      <w:bookmarkStart w:id="554" w:name="_Toc42713645"/>
      <w:bookmarkStart w:id="555" w:name="_Toc42713784"/>
      <w:bookmarkStart w:id="556" w:name="_Toc47560569"/>
      <w:bookmarkStart w:id="557" w:name="_Toc54222458"/>
      <w:bookmarkStart w:id="558" w:name="_Toc66635335"/>
      <w:bookmarkStart w:id="559" w:name="_Toc68187319"/>
      <w:bookmarkStart w:id="560" w:name="_Toc78185252"/>
      <w:bookmarkStart w:id="561" w:name="_Toc86050349"/>
      <w:bookmarkStart w:id="562" w:name="_Toc88745667"/>
      <w:bookmarkStart w:id="563" w:name="_Toc96604867"/>
      <w:bookmarkStart w:id="564" w:name="_Toc104542501"/>
      <w:bookmarkStart w:id="565" w:name="_Toc121145068"/>
      <w:r>
        <w:t>5</w:t>
      </w:r>
      <w:r w:rsidRPr="00235394">
        <w:t>.1</w:t>
      </w:r>
      <w:r w:rsidRPr="00235394">
        <w:tab/>
      </w:r>
      <w:r w:rsidRPr="00F361BE">
        <w:t>General requirements</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76B8B51C" w14:textId="77777777" w:rsidR="00E83923" w:rsidRDefault="00E83923" w:rsidP="00C7137A">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2708EF7B" w14:textId="77777777" w:rsidR="00220CAE" w:rsidRPr="0044271F" w:rsidRDefault="00220CAE" w:rsidP="00220CAE">
      <w:pPr>
        <w:rPr>
          <w:lang w:eastAsia="zh-CN"/>
        </w:rPr>
      </w:pPr>
      <w:r>
        <w:rPr>
          <w:lang w:eastAsia="zh-CN"/>
        </w:rPr>
        <w:t>[AR-5.1-b] The CAPIF shall support the authentication of the resource owner.</w:t>
      </w:r>
    </w:p>
    <w:p w14:paraId="1CD80259" w14:textId="14A802F3" w:rsidR="00220CAE" w:rsidRPr="00220CAE" w:rsidRDefault="00220CAE" w:rsidP="00C7137A">
      <w:pPr>
        <w:rPr>
          <w:lang w:eastAsia="zh-CN"/>
        </w:rPr>
      </w:pPr>
      <w:r>
        <w:rPr>
          <w:lang w:eastAsia="zh-CN"/>
        </w:rPr>
        <w:t xml:space="preserve">[AR-5.1-c] The CAPIF shall enable the resource owner(s) to provide and revoke </w:t>
      </w:r>
      <w:ins w:id="566" w:author="v100 vs v200" w:date="2022-12-05T15:04:00Z">
        <w:r w:rsidR="00623FD1">
          <w:rPr>
            <w:lang w:eastAsia="zh-CN"/>
          </w:rPr>
          <w:t>resource owner</w:t>
        </w:r>
      </w:ins>
      <w:del w:id="567" w:author="v100 vs v200" w:date="2022-12-05T15:04:00Z">
        <w:r>
          <w:rPr>
            <w:lang w:eastAsia="zh-CN"/>
          </w:rPr>
          <w:delText>user</w:delText>
        </w:r>
      </w:del>
      <w:r>
        <w:rPr>
          <w:lang w:eastAsia="zh-CN"/>
        </w:rPr>
        <w:t xml:space="preserve"> consent.</w:t>
      </w:r>
    </w:p>
    <w:p w14:paraId="25DEE0CF" w14:textId="77777777" w:rsidR="00825D4F" w:rsidRPr="00125C7E" w:rsidRDefault="00D90119" w:rsidP="00825D4F">
      <w:pPr>
        <w:pStyle w:val="Heading1"/>
      </w:pPr>
      <w:bookmarkStart w:id="568" w:name="_Toc478400629"/>
      <w:bookmarkStart w:id="569" w:name="_Toc27381710"/>
      <w:bookmarkStart w:id="570" w:name="_Toc40445454"/>
      <w:bookmarkStart w:id="571" w:name="_Toc78185253"/>
      <w:bookmarkStart w:id="572" w:name="_Toc86050350"/>
      <w:bookmarkStart w:id="573" w:name="_Toc88745668"/>
      <w:bookmarkStart w:id="574" w:name="_Toc96604868"/>
      <w:bookmarkStart w:id="575" w:name="_Toc104542502"/>
      <w:bookmarkStart w:id="576" w:name="_Toc121145069"/>
      <w:r>
        <w:t>6</w:t>
      </w:r>
      <w:r w:rsidR="00825D4F" w:rsidRPr="00125C7E">
        <w:tab/>
        <w:t>Solutions</w:t>
      </w:r>
      <w:bookmarkEnd w:id="568"/>
      <w:bookmarkEnd w:id="569"/>
      <w:bookmarkEnd w:id="570"/>
      <w:bookmarkEnd w:id="571"/>
      <w:bookmarkEnd w:id="572"/>
      <w:bookmarkEnd w:id="573"/>
      <w:bookmarkEnd w:id="574"/>
      <w:bookmarkEnd w:id="575"/>
      <w:bookmarkEnd w:id="576"/>
    </w:p>
    <w:p w14:paraId="72631BD2" w14:textId="77777777" w:rsidR="00825D4F" w:rsidRDefault="00825D4F" w:rsidP="00825D4F">
      <w:pPr>
        <w:pStyle w:val="EditorsNote"/>
        <w:rPr>
          <w:del w:id="577" w:author="v100 vs v200" w:date="2022-12-05T15:04:00Z"/>
        </w:rPr>
      </w:pPr>
      <w:del w:id="578" w:author="v100 vs v200" w:date="2022-12-05T15:04:00Z">
        <w:r w:rsidRPr="00125C7E">
          <w:delText>Editor's Note:</w:delText>
        </w:r>
        <w:r w:rsidRPr="00125C7E">
          <w:tab/>
          <w:delText xml:space="preserve">This clause will provide </w:delText>
        </w:r>
        <w:r>
          <w:delText>descriptions for the</w:delText>
        </w:r>
        <w:r w:rsidRPr="00125C7E">
          <w:delText xml:space="preserve"> different solutions.</w:delText>
        </w:r>
      </w:del>
    </w:p>
    <w:p w14:paraId="5F2F3116" w14:textId="77777777" w:rsidR="00220CAE" w:rsidRDefault="00220CAE" w:rsidP="00220CAE">
      <w:pPr>
        <w:pStyle w:val="Heading2"/>
        <w:rPr>
          <w:lang w:eastAsia="ja-JP"/>
        </w:rPr>
      </w:pPr>
      <w:bookmarkStart w:id="579" w:name="_Toc86050351"/>
      <w:bookmarkStart w:id="580" w:name="_Toc88745669"/>
      <w:bookmarkStart w:id="581" w:name="_Toc96604869"/>
      <w:bookmarkStart w:id="582" w:name="_Toc104542503"/>
      <w:bookmarkStart w:id="583" w:name="_Toc121145070"/>
      <w:bookmarkStart w:id="584" w:name="_Toc78185254"/>
      <w:r>
        <w:rPr>
          <w:lang w:eastAsia="ja-JP"/>
        </w:rPr>
        <w:lastRenderedPageBreak/>
        <w:t>6.0</w:t>
      </w:r>
      <w:r>
        <w:rPr>
          <w:lang w:eastAsia="ja-JP"/>
        </w:rPr>
        <w:tab/>
      </w:r>
      <w:r w:rsidRPr="00794BA0">
        <w:rPr>
          <w:lang w:eastAsia="zh-CN"/>
        </w:rPr>
        <w:t>Mapping of Solutions to Key Issues</w:t>
      </w:r>
      <w:bookmarkEnd w:id="579"/>
      <w:bookmarkEnd w:id="580"/>
      <w:bookmarkEnd w:id="581"/>
      <w:bookmarkEnd w:id="582"/>
      <w:bookmarkEnd w:id="583"/>
    </w:p>
    <w:p w14:paraId="307B051D" w14:textId="77777777" w:rsidR="00220CAE" w:rsidRPr="002A77AC" w:rsidRDefault="00220CAE" w:rsidP="00220CAE">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Change w:id="585" w:author="v100 vs v200" w:date="2022-12-05T15:04:00Z">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PrChange>
      </w:tblPr>
      <w:tblGrid>
        <w:gridCol w:w="6"/>
        <w:gridCol w:w="1660"/>
        <w:gridCol w:w="1605"/>
        <w:gridCol w:w="1605"/>
        <w:gridCol w:w="1605"/>
        <w:gridCol w:w="1605"/>
        <w:gridCol w:w="1538"/>
        <w:tblGridChange w:id="586">
          <w:tblGrid>
            <w:gridCol w:w="1614"/>
            <w:gridCol w:w="52"/>
            <w:gridCol w:w="1552"/>
            <w:gridCol w:w="53"/>
            <w:gridCol w:w="1552"/>
            <w:gridCol w:w="53"/>
            <w:gridCol w:w="1545"/>
            <w:gridCol w:w="60"/>
            <w:gridCol w:w="1535"/>
            <w:gridCol w:w="70"/>
            <w:gridCol w:w="1525"/>
          </w:tblGrid>
        </w:tblGridChange>
      </w:tblGrid>
      <w:tr w:rsidR="00220CAE" w:rsidRPr="00A307B4" w14:paraId="5E077C7C" w14:textId="77777777" w:rsidTr="002C6775">
        <w:trPr>
          <w:gridBefore w:val="1"/>
        </w:trPr>
        <w:tc>
          <w:tcPr>
            <w:tcW w:w="1924" w:type="dxa"/>
            <w:tcBorders>
              <w:bottom w:val="single" w:sz="12" w:space="0" w:color="000000"/>
              <w:tl2br w:val="single" w:sz="6" w:space="0" w:color="000000"/>
            </w:tcBorders>
            <w:shd w:val="clear" w:color="auto" w:fill="auto"/>
            <w:tcPrChange w:id="587" w:author="v100 vs v200" w:date="2022-12-05T15:04:00Z">
              <w:tcPr>
                <w:tcW w:w="1614" w:type="dxa"/>
                <w:tcBorders>
                  <w:bottom w:val="single" w:sz="12" w:space="0" w:color="000000"/>
                  <w:tl2br w:val="single" w:sz="6" w:space="0" w:color="000000"/>
                </w:tcBorders>
                <w:shd w:val="clear" w:color="auto" w:fill="auto"/>
              </w:tcPr>
            </w:tcPrChange>
          </w:tcPr>
          <w:p w14:paraId="7A80077E" w14:textId="77777777" w:rsidR="00220CAE" w:rsidRPr="00A307B4" w:rsidRDefault="00220CAE">
            <w:pPr>
              <w:pStyle w:val="TAH"/>
              <w:rPr>
                <w:rFonts w:eastAsia="MS Mincho"/>
              </w:rPr>
              <w:pPrChange w:id="588" w:author="v100 vs v200" w:date="2022-12-05T15:04:00Z">
                <w:pPr/>
              </w:pPrChange>
            </w:pPr>
          </w:p>
        </w:tc>
        <w:tc>
          <w:tcPr>
            <w:tcW w:w="1925" w:type="dxa"/>
            <w:tcBorders>
              <w:bottom w:val="single" w:sz="12" w:space="0" w:color="000000"/>
            </w:tcBorders>
            <w:shd w:val="clear" w:color="auto" w:fill="auto"/>
            <w:tcPrChange w:id="589" w:author="v100 vs v200" w:date="2022-12-05T15:04:00Z">
              <w:tcPr>
                <w:tcW w:w="1604" w:type="dxa"/>
                <w:gridSpan w:val="2"/>
                <w:tcBorders>
                  <w:bottom w:val="single" w:sz="12" w:space="0" w:color="000000"/>
                </w:tcBorders>
                <w:shd w:val="clear" w:color="auto" w:fill="auto"/>
              </w:tcPr>
            </w:tcPrChange>
          </w:tcPr>
          <w:p w14:paraId="1CAC6470" w14:textId="77777777" w:rsidR="00220CAE" w:rsidRPr="00A307B4" w:rsidRDefault="00220CAE">
            <w:pPr>
              <w:pStyle w:val="TAH"/>
              <w:rPr>
                <w:rFonts w:eastAsia="MS Mincho"/>
              </w:rPr>
              <w:pPrChange w:id="590" w:author="v100 vs v200" w:date="2022-12-05T15:04:00Z">
                <w:pPr/>
              </w:pPrChange>
            </w:pPr>
            <w:r w:rsidRPr="00A307B4">
              <w:rPr>
                <w:rFonts w:eastAsia="MS Mincho"/>
              </w:rPr>
              <w:t>Key issue 1</w:t>
            </w:r>
          </w:p>
        </w:tc>
        <w:tc>
          <w:tcPr>
            <w:tcW w:w="1925" w:type="dxa"/>
            <w:tcBorders>
              <w:bottom w:val="single" w:sz="12" w:space="0" w:color="000000"/>
            </w:tcBorders>
            <w:shd w:val="clear" w:color="auto" w:fill="auto"/>
            <w:tcPrChange w:id="591" w:author="v100 vs v200" w:date="2022-12-05T15:04:00Z">
              <w:tcPr>
                <w:tcW w:w="1605" w:type="dxa"/>
                <w:gridSpan w:val="2"/>
                <w:tcBorders>
                  <w:bottom w:val="single" w:sz="12" w:space="0" w:color="000000"/>
                </w:tcBorders>
                <w:shd w:val="clear" w:color="auto" w:fill="auto"/>
              </w:tcPr>
            </w:tcPrChange>
          </w:tcPr>
          <w:p w14:paraId="1C95D350" w14:textId="77777777" w:rsidR="00220CAE" w:rsidRPr="00A307B4" w:rsidRDefault="00220CAE">
            <w:pPr>
              <w:pStyle w:val="TAH"/>
              <w:rPr>
                <w:rFonts w:eastAsia="MS Mincho"/>
              </w:rPr>
              <w:pPrChange w:id="592" w:author="v100 vs v200" w:date="2022-12-05T15:04:00Z">
                <w:pPr/>
              </w:pPrChange>
            </w:pPr>
            <w:r w:rsidRPr="00A307B4">
              <w:rPr>
                <w:rFonts w:eastAsia="MS Mincho"/>
              </w:rPr>
              <w:t>Key issue 2</w:t>
            </w:r>
          </w:p>
        </w:tc>
        <w:tc>
          <w:tcPr>
            <w:tcW w:w="1925" w:type="dxa"/>
            <w:tcBorders>
              <w:bottom w:val="single" w:sz="12" w:space="0" w:color="000000"/>
            </w:tcBorders>
            <w:shd w:val="clear" w:color="auto" w:fill="auto"/>
            <w:tcPrChange w:id="593" w:author="v100 vs v200" w:date="2022-12-05T15:04:00Z">
              <w:tcPr>
                <w:tcW w:w="1598" w:type="dxa"/>
                <w:gridSpan w:val="2"/>
                <w:tcBorders>
                  <w:bottom w:val="single" w:sz="12" w:space="0" w:color="000000"/>
                </w:tcBorders>
                <w:shd w:val="clear" w:color="auto" w:fill="auto"/>
              </w:tcPr>
            </w:tcPrChange>
          </w:tcPr>
          <w:p w14:paraId="3AD86780" w14:textId="77777777" w:rsidR="00220CAE" w:rsidRPr="00A307B4" w:rsidRDefault="00220CAE">
            <w:pPr>
              <w:pStyle w:val="TAH"/>
              <w:rPr>
                <w:rFonts w:eastAsia="MS Mincho"/>
              </w:rPr>
              <w:pPrChange w:id="594" w:author="v100 vs v200" w:date="2022-12-05T15:04:00Z">
                <w:pPr/>
              </w:pPrChange>
            </w:pPr>
            <w:r w:rsidRPr="00A307B4">
              <w:rPr>
                <w:rFonts w:eastAsia="MS Mincho"/>
              </w:rPr>
              <w:t>Key issue 3</w:t>
            </w:r>
          </w:p>
        </w:tc>
        <w:tc>
          <w:tcPr>
            <w:tcW w:w="1925" w:type="dxa"/>
            <w:tcBorders>
              <w:bottom w:val="single" w:sz="12" w:space="0" w:color="000000"/>
            </w:tcBorders>
            <w:shd w:val="clear" w:color="auto" w:fill="auto"/>
            <w:tcPrChange w:id="595" w:author="v100 vs v200" w:date="2022-12-05T15:04:00Z">
              <w:tcPr>
                <w:tcW w:w="1595" w:type="dxa"/>
                <w:gridSpan w:val="2"/>
                <w:tcBorders>
                  <w:bottom w:val="single" w:sz="12" w:space="0" w:color="000000"/>
                </w:tcBorders>
                <w:shd w:val="clear" w:color="auto" w:fill="auto"/>
              </w:tcPr>
            </w:tcPrChange>
          </w:tcPr>
          <w:p w14:paraId="1B075F43" w14:textId="77777777" w:rsidR="00220CAE" w:rsidRPr="00A307B4" w:rsidRDefault="00220CAE">
            <w:pPr>
              <w:pStyle w:val="TAH"/>
              <w:rPr>
                <w:rFonts w:eastAsia="MS Mincho"/>
              </w:rPr>
              <w:pPrChange w:id="596" w:author="v100 vs v200" w:date="2022-12-05T15:04:00Z">
                <w:pPr/>
              </w:pPrChange>
            </w:pPr>
            <w:r w:rsidRPr="00A307B4">
              <w:rPr>
                <w:rFonts w:eastAsia="MS Mincho"/>
              </w:rPr>
              <w:t>Key issue 4</w:t>
            </w:r>
          </w:p>
        </w:tc>
        <w:tc>
          <w:tcPr>
            <w:tcW w:w="1925" w:type="dxa"/>
            <w:tcBorders>
              <w:bottom w:val="single" w:sz="12" w:space="0" w:color="000000"/>
            </w:tcBorders>
            <w:shd w:val="clear" w:color="auto" w:fill="auto"/>
            <w:tcPrChange w:id="597" w:author="v100 vs v200" w:date="2022-12-05T15:04:00Z">
              <w:tcPr>
                <w:tcW w:w="1595" w:type="dxa"/>
                <w:gridSpan w:val="2"/>
                <w:tcBorders>
                  <w:bottom w:val="single" w:sz="12" w:space="0" w:color="000000"/>
                </w:tcBorders>
                <w:shd w:val="clear" w:color="auto" w:fill="auto"/>
              </w:tcPr>
            </w:tcPrChange>
          </w:tcPr>
          <w:p w14:paraId="04DE44F1" w14:textId="77777777" w:rsidR="00220CAE" w:rsidRPr="00A307B4" w:rsidRDefault="00220CAE" w:rsidP="006F061B">
            <w:pPr>
              <w:rPr>
                <w:rFonts w:eastAsia="MS Mincho"/>
              </w:rPr>
            </w:pPr>
            <w:del w:id="598" w:author="v100 vs v200" w:date="2022-12-05T15:04:00Z">
              <w:r w:rsidRPr="00A307B4">
                <w:rPr>
                  <w:rFonts w:eastAsia="MS Mincho"/>
                </w:rPr>
                <w:delText>…</w:delText>
              </w:r>
            </w:del>
          </w:p>
        </w:tc>
      </w:tr>
      <w:tr w:rsidR="001306E2" w:rsidRPr="00A307B4" w14:paraId="1EB8DF27" w14:textId="77777777" w:rsidTr="002C6775">
        <w:trPr>
          <w:gridBefore w:val="1"/>
        </w:trPr>
        <w:tc>
          <w:tcPr>
            <w:tcW w:w="1924" w:type="dxa"/>
            <w:shd w:val="clear" w:color="auto" w:fill="auto"/>
            <w:tcPrChange w:id="599" w:author="v100 vs v200" w:date="2022-12-05T15:04:00Z">
              <w:tcPr>
                <w:tcW w:w="1614" w:type="dxa"/>
                <w:shd w:val="clear" w:color="auto" w:fill="auto"/>
              </w:tcPr>
            </w:tcPrChange>
          </w:tcPr>
          <w:p w14:paraId="603F7DF5" w14:textId="77777777" w:rsidR="001306E2" w:rsidRPr="00A307B4" w:rsidRDefault="001306E2" w:rsidP="001306E2">
            <w:pPr>
              <w:rPr>
                <w:rFonts w:eastAsia="MS Mincho"/>
              </w:rPr>
            </w:pPr>
            <w:r w:rsidRPr="00A307B4">
              <w:rPr>
                <w:rFonts w:eastAsia="MS Mincho"/>
              </w:rPr>
              <w:t>Solution 1</w:t>
            </w:r>
          </w:p>
        </w:tc>
        <w:tc>
          <w:tcPr>
            <w:tcW w:w="1925" w:type="dxa"/>
            <w:shd w:val="clear" w:color="auto" w:fill="auto"/>
            <w:vAlign w:val="center"/>
            <w:tcPrChange w:id="600" w:author="v100 vs v200" w:date="2022-12-05T15:04:00Z">
              <w:tcPr>
                <w:tcW w:w="1604" w:type="dxa"/>
                <w:gridSpan w:val="2"/>
                <w:shd w:val="clear" w:color="auto" w:fill="auto"/>
                <w:vAlign w:val="center"/>
              </w:tcPr>
            </w:tcPrChange>
          </w:tcPr>
          <w:p w14:paraId="7ED002D5"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Change w:id="601" w:author="v100 vs v200" w:date="2022-12-05T15:04:00Z">
              <w:tcPr>
                <w:tcW w:w="1605" w:type="dxa"/>
                <w:gridSpan w:val="2"/>
                <w:shd w:val="clear" w:color="auto" w:fill="auto"/>
                <w:vAlign w:val="center"/>
              </w:tcPr>
            </w:tcPrChange>
          </w:tcPr>
          <w:p w14:paraId="0D0995A0"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Change w:id="602" w:author="v100 vs v200" w:date="2022-12-05T15:04:00Z">
              <w:tcPr>
                <w:tcW w:w="1598" w:type="dxa"/>
                <w:gridSpan w:val="2"/>
                <w:shd w:val="clear" w:color="auto" w:fill="auto"/>
                <w:vAlign w:val="center"/>
              </w:tcPr>
            </w:tcPrChange>
          </w:tcPr>
          <w:p w14:paraId="43BDD27F" w14:textId="77777777" w:rsidR="001306E2" w:rsidRPr="00A307B4" w:rsidRDefault="001306E2" w:rsidP="001306E2">
            <w:pPr>
              <w:jc w:val="center"/>
              <w:rPr>
                <w:rFonts w:ascii="Arial" w:eastAsia="MS Mincho" w:hAnsi="Arial" w:cs="Arial"/>
              </w:rPr>
            </w:pPr>
          </w:p>
        </w:tc>
        <w:tc>
          <w:tcPr>
            <w:tcW w:w="1925" w:type="dxa"/>
            <w:shd w:val="clear" w:color="auto" w:fill="auto"/>
            <w:vAlign w:val="center"/>
            <w:tcPrChange w:id="603" w:author="v100 vs v200" w:date="2022-12-05T15:04:00Z">
              <w:tcPr>
                <w:tcW w:w="1595" w:type="dxa"/>
                <w:gridSpan w:val="2"/>
                <w:shd w:val="clear" w:color="auto" w:fill="auto"/>
                <w:vAlign w:val="center"/>
              </w:tcPr>
            </w:tcPrChange>
          </w:tcPr>
          <w:p w14:paraId="644134E4" w14:textId="77777777" w:rsidR="001306E2" w:rsidRPr="00A307B4" w:rsidRDefault="001306E2" w:rsidP="001306E2">
            <w:pPr>
              <w:jc w:val="center"/>
              <w:rPr>
                <w:rFonts w:ascii="Arial" w:eastAsia="MS Mincho" w:hAnsi="Arial" w:cs="Arial"/>
              </w:rPr>
            </w:pPr>
          </w:p>
        </w:tc>
        <w:tc>
          <w:tcPr>
            <w:tcW w:w="1925" w:type="dxa"/>
            <w:shd w:val="clear" w:color="auto" w:fill="auto"/>
            <w:vAlign w:val="center"/>
            <w:tcPrChange w:id="604" w:author="v100 vs v200" w:date="2022-12-05T15:04:00Z">
              <w:tcPr>
                <w:tcW w:w="1595" w:type="dxa"/>
                <w:gridSpan w:val="2"/>
                <w:shd w:val="clear" w:color="auto" w:fill="auto"/>
                <w:vAlign w:val="center"/>
              </w:tcPr>
            </w:tcPrChange>
          </w:tcPr>
          <w:p w14:paraId="3496F81A" w14:textId="77777777" w:rsidR="001306E2" w:rsidRPr="00A307B4" w:rsidRDefault="001306E2" w:rsidP="001306E2">
            <w:pPr>
              <w:jc w:val="center"/>
              <w:rPr>
                <w:rFonts w:ascii="Arial" w:eastAsia="MS Mincho" w:hAnsi="Arial" w:cs="Arial"/>
              </w:rPr>
            </w:pPr>
          </w:p>
        </w:tc>
      </w:tr>
      <w:tr w:rsidR="001306E2" w:rsidRPr="00A307B4" w14:paraId="08774A53" w14:textId="77777777" w:rsidTr="002C6775">
        <w:trPr>
          <w:gridBefore w:val="1"/>
        </w:trPr>
        <w:tc>
          <w:tcPr>
            <w:tcW w:w="1924" w:type="dxa"/>
            <w:shd w:val="clear" w:color="auto" w:fill="auto"/>
            <w:tcPrChange w:id="605" w:author="v100 vs v200" w:date="2022-12-05T15:04:00Z">
              <w:tcPr>
                <w:tcW w:w="1614" w:type="dxa"/>
                <w:shd w:val="clear" w:color="auto" w:fill="auto"/>
              </w:tcPr>
            </w:tcPrChange>
          </w:tcPr>
          <w:p w14:paraId="3555AF9D" w14:textId="77777777" w:rsidR="001306E2" w:rsidRPr="00A307B4" w:rsidRDefault="001306E2" w:rsidP="001306E2">
            <w:pPr>
              <w:rPr>
                <w:rFonts w:eastAsia="MS Mincho"/>
              </w:rPr>
            </w:pPr>
            <w:r w:rsidRPr="00A307B4">
              <w:rPr>
                <w:rFonts w:eastAsia="MS Mincho"/>
              </w:rPr>
              <w:t>Solution 2</w:t>
            </w:r>
          </w:p>
        </w:tc>
        <w:tc>
          <w:tcPr>
            <w:tcW w:w="1925" w:type="dxa"/>
            <w:shd w:val="clear" w:color="auto" w:fill="auto"/>
            <w:vAlign w:val="center"/>
            <w:tcPrChange w:id="606" w:author="v100 vs v200" w:date="2022-12-05T15:04:00Z">
              <w:tcPr>
                <w:tcW w:w="1604" w:type="dxa"/>
                <w:gridSpan w:val="2"/>
                <w:shd w:val="clear" w:color="auto" w:fill="auto"/>
                <w:vAlign w:val="center"/>
              </w:tcPr>
            </w:tcPrChange>
          </w:tcPr>
          <w:p w14:paraId="333EE8B6" w14:textId="0C85E971" w:rsidR="001306E2" w:rsidRPr="00A307B4" w:rsidRDefault="00623FD1" w:rsidP="001306E2">
            <w:pPr>
              <w:jc w:val="center"/>
              <w:rPr>
                <w:rFonts w:ascii="Arial" w:eastAsia="MS Mincho" w:hAnsi="Arial" w:cs="Arial"/>
              </w:rPr>
            </w:pPr>
            <w:ins w:id="607" w:author="v100 vs v200" w:date="2022-12-05T15:04:00Z">
              <w:r>
                <w:rPr>
                  <w:rFonts w:ascii="Arial" w:eastAsia="MS Mincho" w:hAnsi="Arial" w:cs="Arial" w:hint="eastAsia"/>
                  <w:lang w:eastAsia="ja-JP"/>
                </w:rPr>
                <w:t>X</w:t>
              </w:r>
            </w:ins>
          </w:p>
        </w:tc>
        <w:tc>
          <w:tcPr>
            <w:tcW w:w="1925" w:type="dxa"/>
            <w:shd w:val="clear" w:color="auto" w:fill="auto"/>
            <w:vAlign w:val="center"/>
            <w:tcPrChange w:id="608" w:author="v100 vs v200" w:date="2022-12-05T15:04:00Z">
              <w:tcPr>
                <w:tcW w:w="1605" w:type="dxa"/>
                <w:gridSpan w:val="2"/>
                <w:shd w:val="clear" w:color="auto" w:fill="auto"/>
                <w:vAlign w:val="center"/>
              </w:tcPr>
            </w:tcPrChange>
          </w:tcPr>
          <w:p w14:paraId="0F725D52" w14:textId="08593A45" w:rsidR="001306E2" w:rsidRPr="00A307B4" w:rsidRDefault="00623FD1" w:rsidP="001306E2">
            <w:pPr>
              <w:jc w:val="center"/>
              <w:rPr>
                <w:rFonts w:ascii="Arial" w:eastAsia="MS Mincho" w:hAnsi="Arial" w:cs="Arial"/>
              </w:rPr>
            </w:pPr>
            <w:ins w:id="609" w:author="v100 vs v200" w:date="2022-12-05T15:04:00Z">
              <w:r>
                <w:rPr>
                  <w:rFonts w:ascii="Arial" w:eastAsia="MS Mincho" w:hAnsi="Arial" w:cs="Arial" w:hint="eastAsia"/>
                  <w:lang w:eastAsia="ja-JP"/>
                </w:rPr>
                <w:t>X</w:t>
              </w:r>
            </w:ins>
          </w:p>
        </w:tc>
        <w:tc>
          <w:tcPr>
            <w:tcW w:w="1925" w:type="dxa"/>
            <w:shd w:val="clear" w:color="auto" w:fill="auto"/>
            <w:vAlign w:val="center"/>
            <w:tcPrChange w:id="610" w:author="v100 vs v200" w:date="2022-12-05T15:04:00Z">
              <w:tcPr>
                <w:tcW w:w="1598" w:type="dxa"/>
                <w:gridSpan w:val="2"/>
                <w:shd w:val="clear" w:color="auto" w:fill="auto"/>
                <w:vAlign w:val="center"/>
              </w:tcPr>
            </w:tcPrChange>
          </w:tcPr>
          <w:p w14:paraId="3172C60B"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Change w:id="611" w:author="v100 vs v200" w:date="2022-12-05T15:04:00Z">
              <w:tcPr>
                <w:tcW w:w="1595" w:type="dxa"/>
                <w:gridSpan w:val="2"/>
                <w:shd w:val="clear" w:color="auto" w:fill="auto"/>
                <w:vAlign w:val="center"/>
              </w:tcPr>
            </w:tcPrChange>
          </w:tcPr>
          <w:p w14:paraId="1B2450C4" w14:textId="77777777" w:rsidR="001306E2" w:rsidRPr="00A307B4" w:rsidRDefault="001306E2" w:rsidP="001306E2">
            <w:pPr>
              <w:jc w:val="center"/>
              <w:rPr>
                <w:rFonts w:ascii="Arial" w:eastAsia="MS Mincho" w:hAnsi="Arial" w:cs="Arial"/>
              </w:rPr>
            </w:pPr>
          </w:p>
        </w:tc>
        <w:tc>
          <w:tcPr>
            <w:tcW w:w="1925" w:type="dxa"/>
            <w:shd w:val="clear" w:color="auto" w:fill="auto"/>
            <w:vAlign w:val="center"/>
            <w:tcPrChange w:id="612" w:author="v100 vs v200" w:date="2022-12-05T15:04:00Z">
              <w:tcPr>
                <w:tcW w:w="1595" w:type="dxa"/>
                <w:gridSpan w:val="2"/>
                <w:shd w:val="clear" w:color="auto" w:fill="auto"/>
                <w:vAlign w:val="center"/>
              </w:tcPr>
            </w:tcPrChange>
          </w:tcPr>
          <w:p w14:paraId="5B3B2E97" w14:textId="77777777" w:rsidR="001306E2" w:rsidRPr="00A307B4" w:rsidRDefault="001306E2" w:rsidP="001306E2">
            <w:pPr>
              <w:jc w:val="center"/>
              <w:rPr>
                <w:rFonts w:ascii="Arial" w:eastAsia="MS Mincho" w:hAnsi="Arial" w:cs="Arial"/>
              </w:rPr>
            </w:pPr>
          </w:p>
        </w:tc>
      </w:tr>
      <w:tr w:rsidR="001306E2" w:rsidRPr="00A307B4" w14:paraId="7769C9CA" w14:textId="77777777" w:rsidTr="002C6775">
        <w:trPr>
          <w:gridBefore w:val="1"/>
        </w:trPr>
        <w:tc>
          <w:tcPr>
            <w:tcW w:w="1924" w:type="dxa"/>
            <w:shd w:val="clear" w:color="auto" w:fill="auto"/>
            <w:tcPrChange w:id="613" w:author="v100 vs v200" w:date="2022-12-05T15:04:00Z">
              <w:tcPr>
                <w:tcW w:w="1614" w:type="dxa"/>
                <w:shd w:val="clear" w:color="auto" w:fill="auto"/>
              </w:tcPr>
            </w:tcPrChange>
          </w:tcPr>
          <w:p w14:paraId="636B021B" w14:textId="77777777" w:rsidR="001306E2" w:rsidRPr="00A307B4" w:rsidRDefault="001306E2" w:rsidP="001306E2">
            <w:pPr>
              <w:rPr>
                <w:rFonts w:eastAsia="MS Mincho"/>
              </w:rPr>
            </w:pPr>
            <w:r>
              <w:rPr>
                <w:rFonts w:eastAsia="MS Mincho"/>
              </w:rPr>
              <w:t>Solution 3</w:t>
            </w:r>
          </w:p>
        </w:tc>
        <w:tc>
          <w:tcPr>
            <w:tcW w:w="1925" w:type="dxa"/>
            <w:shd w:val="clear" w:color="auto" w:fill="auto"/>
            <w:vAlign w:val="center"/>
            <w:tcPrChange w:id="614" w:author="v100 vs v200" w:date="2022-12-05T15:04:00Z">
              <w:tcPr>
                <w:tcW w:w="1604" w:type="dxa"/>
                <w:gridSpan w:val="2"/>
                <w:shd w:val="clear" w:color="auto" w:fill="auto"/>
                <w:vAlign w:val="center"/>
              </w:tcPr>
            </w:tcPrChange>
          </w:tcPr>
          <w:p w14:paraId="1B3CA93E" w14:textId="621D0E9B" w:rsidR="001306E2" w:rsidRPr="00A307B4" w:rsidRDefault="00623FD1" w:rsidP="001306E2">
            <w:pPr>
              <w:jc w:val="center"/>
              <w:rPr>
                <w:rFonts w:ascii="Arial" w:eastAsia="MS Mincho" w:hAnsi="Arial" w:cs="Arial"/>
              </w:rPr>
            </w:pPr>
            <w:ins w:id="615" w:author="v100 vs v200" w:date="2022-12-05T15:04:00Z">
              <w:r>
                <w:rPr>
                  <w:rFonts w:ascii="Arial" w:eastAsia="MS Mincho" w:hAnsi="Arial" w:cs="Arial" w:hint="eastAsia"/>
                  <w:lang w:eastAsia="ja-JP"/>
                </w:rPr>
                <w:t>X</w:t>
              </w:r>
            </w:ins>
          </w:p>
        </w:tc>
        <w:tc>
          <w:tcPr>
            <w:tcW w:w="1925" w:type="dxa"/>
            <w:shd w:val="clear" w:color="auto" w:fill="auto"/>
            <w:vAlign w:val="center"/>
            <w:tcPrChange w:id="616" w:author="v100 vs v200" w:date="2022-12-05T15:04:00Z">
              <w:tcPr>
                <w:tcW w:w="1605" w:type="dxa"/>
                <w:gridSpan w:val="2"/>
                <w:shd w:val="clear" w:color="auto" w:fill="auto"/>
                <w:vAlign w:val="center"/>
              </w:tcPr>
            </w:tcPrChange>
          </w:tcPr>
          <w:p w14:paraId="0135646D" w14:textId="0FC62A3A" w:rsidR="001306E2" w:rsidRPr="00A307B4" w:rsidRDefault="00623FD1" w:rsidP="001306E2">
            <w:pPr>
              <w:jc w:val="center"/>
              <w:rPr>
                <w:rFonts w:ascii="Arial" w:eastAsia="MS Mincho" w:hAnsi="Arial" w:cs="Arial"/>
              </w:rPr>
            </w:pPr>
            <w:ins w:id="617" w:author="v100 vs v200" w:date="2022-12-05T15:04:00Z">
              <w:r>
                <w:rPr>
                  <w:rFonts w:ascii="Arial" w:eastAsia="MS Mincho" w:hAnsi="Arial" w:cs="Arial" w:hint="eastAsia"/>
                  <w:lang w:eastAsia="ja-JP"/>
                </w:rPr>
                <w:t>X</w:t>
              </w:r>
            </w:ins>
          </w:p>
        </w:tc>
        <w:tc>
          <w:tcPr>
            <w:tcW w:w="1925" w:type="dxa"/>
            <w:shd w:val="clear" w:color="auto" w:fill="auto"/>
            <w:vAlign w:val="center"/>
            <w:tcPrChange w:id="618" w:author="v100 vs v200" w:date="2022-12-05T15:04:00Z">
              <w:tcPr>
                <w:tcW w:w="1598" w:type="dxa"/>
                <w:gridSpan w:val="2"/>
                <w:shd w:val="clear" w:color="auto" w:fill="auto"/>
                <w:vAlign w:val="center"/>
              </w:tcPr>
            </w:tcPrChange>
          </w:tcPr>
          <w:p w14:paraId="785A6636"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Change w:id="619" w:author="v100 vs v200" w:date="2022-12-05T15:04:00Z">
              <w:tcPr>
                <w:tcW w:w="1595" w:type="dxa"/>
                <w:gridSpan w:val="2"/>
                <w:shd w:val="clear" w:color="auto" w:fill="auto"/>
                <w:vAlign w:val="center"/>
              </w:tcPr>
            </w:tcPrChange>
          </w:tcPr>
          <w:p w14:paraId="3F1023CC" w14:textId="77777777" w:rsidR="001306E2" w:rsidRPr="00A307B4" w:rsidRDefault="001306E2" w:rsidP="001306E2">
            <w:pPr>
              <w:jc w:val="center"/>
              <w:rPr>
                <w:rFonts w:ascii="Arial" w:eastAsia="MS Mincho" w:hAnsi="Arial" w:cs="Arial"/>
              </w:rPr>
            </w:pPr>
          </w:p>
        </w:tc>
        <w:tc>
          <w:tcPr>
            <w:tcW w:w="1925" w:type="dxa"/>
            <w:shd w:val="clear" w:color="auto" w:fill="auto"/>
            <w:vAlign w:val="center"/>
            <w:tcPrChange w:id="620" w:author="v100 vs v200" w:date="2022-12-05T15:04:00Z">
              <w:tcPr>
                <w:tcW w:w="1595" w:type="dxa"/>
                <w:gridSpan w:val="2"/>
                <w:shd w:val="clear" w:color="auto" w:fill="auto"/>
                <w:vAlign w:val="center"/>
              </w:tcPr>
            </w:tcPrChange>
          </w:tcPr>
          <w:p w14:paraId="693A29FD" w14:textId="77777777" w:rsidR="001306E2" w:rsidRPr="00A307B4" w:rsidRDefault="001306E2" w:rsidP="001306E2">
            <w:pPr>
              <w:jc w:val="center"/>
              <w:rPr>
                <w:rFonts w:ascii="Arial" w:eastAsia="MS Mincho" w:hAnsi="Arial" w:cs="Arial"/>
              </w:rPr>
            </w:pPr>
          </w:p>
        </w:tc>
      </w:tr>
      <w:tr w:rsidR="00623FD1" w:rsidRPr="00A307B4" w14:paraId="613EC61C" w14:textId="77777777" w:rsidTr="002C6775">
        <w:trPr>
          <w:gridAfter w:val="1"/>
          <w:wAfter w:w="136" w:type="dxa"/>
          <w:ins w:id="621" w:author="v100 vs v200" w:date="2022-12-05T15:04:00Z"/>
        </w:trPr>
        <w:tc>
          <w:tcPr>
            <w:tcW w:w="1924" w:type="dxa"/>
            <w:gridSpan w:val="2"/>
            <w:shd w:val="clear" w:color="auto" w:fill="auto"/>
          </w:tcPr>
          <w:p w14:paraId="404EA559" w14:textId="77777777" w:rsidR="00623FD1" w:rsidRDefault="00623FD1" w:rsidP="002A61C3">
            <w:pPr>
              <w:rPr>
                <w:ins w:id="622" w:author="v100 vs v200" w:date="2022-12-05T15:04:00Z"/>
                <w:rFonts w:eastAsia="MS Mincho"/>
                <w:lang w:eastAsia="ja-JP"/>
              </w:rPr>
            </w:pPr>
            <w:ins w:id="623" w:author="v100 vs v200" w:date="2022-12-05T15:04:00Z">
              <w:r>
                <w:rPr>
                  <w:rFonts w:eastAsia="MS Mincho" w:hint="eastAsia"/>
                  <w:lang w:eastAsia="ja-JP"/>
                </w:rPr>
                <w:t>S</w:t>
              </w:r>
              <w:r>
                <w:rPr>
                  <w:rFonts w:eastAsia="MS Mincho"/>
                  <w:lang w:eastAsia="ja-JP"/>
                </w:rPr>
                <w:t>olution 4</w:t>
              </w:r>
            </w:ins>
          </w:p>
        </w:tc>
        <w:tc>
          <w:tcPr>
            <w:tcW w:w="1925" w:type="dxa"/>
            <w:shd w:val="clear" w:color="auto" w:fill="auto"/>
            <w:vAlign w:val="center"/>
          </w:tcPr>
          <w:p w14:paraId="242A1C9A" w14:textId="77777777" w:rsidR="00623FD1" w:rsidRPr="00A307B4" w:rsidRDefault="00623FD1" w:rsidP="002A61C3">
            <w:pPr>
              <w:jc w:val="center"/>
              <w:rPr>
                <w:ins w:id="624" w:author="v100 vs v200" w:date="2022-12-05T15:04:00Z"/>
                <w:rFonts w:ascii="Arial" w:eastAsia="MS Mincho" w:hAnsi="Arial" w:cs="Arial"/>
                <w:lang w:eastAsia="ja-JP"/>
              </w:rPr>
            </w:pPr>
            <w:ins w:id="625" w:author="v100 vs v200" w:date="2022-12-05T15:04:00Z">
              <w:r>
                <w:rPr>
                  <w:rFonts w:ascii="Arial" w:eastAsia="MS Mincho" w:hAnsi="Arial" w:cs="Arial" w:hint="eastAsia"/>
                  <w:lang w:eastAsia="ja-JP"/>
                </w:rPr>
                <w:t>X</w:t>
              </w:r>
            </w:ins>
          </w:p>
        </w:tc>
        <w:tc>
          <w:tcPr>
            <w:tcW w:w="1925" w:type="dxa"/>
            <w:shd w:val="clear" w:color="auto" w:fill="auto"/>
            <w:vAlign w:val="center"/>
          </w:tcPr>
          <w:p w14:paraId="7E980E8B" w14:textId="77777777" w:rsidR="00623FD1" w:rsidRPr="00A307B4" w:rsidRDefault="00623FD1" w:rsidP="002A61C3">
            <w:pPr>
              <w:jc w:val="center"/>
              <w:rPr>
                <w:ins w:id="626" w:author="v100 vs v200" w:date="2022-12-05T15:04:00Z"/>
                <w:rFonts w:ascii="Arial" w:eastAsia="MS Mincho" w:hAnsi="Arial" w:cs="Arial"/>
                <w:lang w:eastAsia="ja-JP"/>
              </w:rPr>
            </w:pPr>
            <w:ins w:id="627" w:author="v100 vs v200" w:date="2022-12-05T15:04:00Z">
              <w:r>
                <w:rPr>
                  <w:rFonts w:ascii="Arial" w:eastAsia="MS Mincho" w:hAnsi="Arial" w:cs="Arial" w:hint="eastAsia"/>
                  <w:lang w:eastAsia="ja-JP"/>
                </w:rPr>
                <w:t>X</w:t>
              </w:r>
            </w:ins>
          </w:p>
        </w:tc>
        <w:tc>
          <w:tcPr>
            <w:tcW w:w="1925" w:type="dxa"/>
            <w:shd w:val="clear" w:color="auto" w:fill="auto"/>
            <w:vAlign w:val="center"/>
          </w:tcPr>
          <w:p w14:paraId="2A72D918" w14:textId="77777777" w:rsidR="00623FD1" w:rsidRDefault="00623FD1" w:rsidP="002A61C3">
            <w:pPr>
              <w:jc w:val="center"/>
              <w:rPr>
                <w:ins w:id="628" w:author="v100 vs v200" w:date="2022-12-05T15:04:00Z"/>
                <w:rFonts w:ascii="Arial" w:eastAsia="MS Mincho" w:hAnsi="Arial" w:cs="Arial"/>
                <w:lang w:eastAsia="ja-JP"/>
              </w:rPr>
            </w:pPr>
            <w:ins w:id="629" w:author="v100 vs v200" w:date="2022-12-05T15:04:00Z">
              <w:r>
                <w:rPr>
                  <w:rFonts w:ascii="Arial" w:eastAsia="MS Mincho" w:hAnsi="Arial" w:cs="Arial" w:hint="eastAsia"/>
                  <w:lang w:eastAsia="ja-JP"/>
                </w:rPr>
                <w:t>X</w:t>
              </w:r>
            </w:ins>
          </w:p>
        </w:tc>
        <w:tc>
          <w:tcPr>
            <w:tcW w:w="1925" w:type="dxa"/>
            <w:shd w:val="clear" w:color="auto" w:fill="auto"/>
            <w:vAlign w:val="center"/>
          </w:tcPr>
          <w:p w14:paraId="12FF2518" w14:textId="77777777" w:rsidR="00623FD1" w:rsidRPr="00A307B4" w:rsidRDefault="00623FD1" w:rsidP="002A61C3">
            <w:pPr>
              <w:jc w:val="center"/>
              <w:rPr>
                <w:ins w:id="630" w:author="v100 vs v200" w:date="2022-12-05T15:04:00Z"/>
                <w:rFonts w:ascii="Arial" w:eastAsia="MS Mincho" w:hAnsi="Arial" w:cs="Arial"/>
              </w:rPr>
            </w:pPr>
          </w:p>
        </w:tc>
      </w:tr>
      <w:tr w:rsidR="00623FD1" w:rsidRPr="00A307B4" w14:paraId="7E4B7481" w14:textId="77777777" w:rsidTr="002C6775">
        <w:trPr>
          <w:gridAfter w:val="1"/>
          <w:wAfter w:w="136" w:type="dxa"/>
          <w:ins w:id="631" w:author="v100 vs v200" w:date="2022-12-05T15:04:00Z"/>
        </w:trPr>
        <w:tc>
          <w:tcPr>
            <w:tcW w:w="1924" w:type="dxa"/>
            <w:gridSpan w:val="2"/>
            <w:shd w:val="clear" w:color="auto" w:fill="auto"/>
          </w:tcPr>
          <w:p w14:paraId="40430972" w14:textId="77777777" w:rsidR="00623FD1" w:rsidRDefault="00623FD1" w:rsidP="002A61C3">
            <w:pPr>
              <w:rPr>
                <w:ins w:id="632" w:author="v100 vs v200" w:date="2022-12-05T15:04:00Z"/>
                <w:rFonts w:eastAsia="MS Mincho"/>
                <w:lang w:eastAsia="ja-JP"/>
              </w:rPr>
            </w:pPr>
            <w:ins w:id="633" w:author="v100 vs v200" w:date="2022-12-05T15:04:00Z">
              <w:r>
                <w:rPr>
                  <w:rFonts w:eastAsia="MS Mincho" w:hint="eastAsia"/>
                  <w:lang w:eastAsia="ja-JP"/>
                </w:rPr>
                <w:t>S</w:t>
              </w:r>
              <w:r>
                <w:rPr>
                  <w:rFonts w:eastAsia="MS Mincho"/>
                  <w:lang w:eastAsia="ja-JP"/>
                </w:rPr>
                <w:t>olution 5</w:t>
              </w:r>
            </w:ins>
          </w:p>
        </w:tc>
        <w:tc>
          <w:tcPr>
            <w:tcW w:w="1925" w:type="dxa"/>
            <w:shd w:val="clear" w:color="auto" w:fill="auto"/>
            <w:vAlign w:val="center"/>
          </w:tcPr>
          <w:p w14:paraId="66CE3C1E" w14:textId="77777777" w:rsidR="00623FD1" w:rsidRPr="00A307B4" w:rsidRDefault="00623FD1" w:rsidP="002A61C3">
            <w:pPr>
              <w:jc w:val="center"/>
              <w:rPr>
                <w:ins w:id="634" w:author="v100 vs v200" w:date="2022-12-05T15:04:00Z"/>
                <w:rFonts w:ascii="Arial" w:eastAsia="MS Mincho" w:hAnsi="Arial" w:cs="Arial"/>
                <w:lang w:eastAsia="ja-JP"/>
              </w:rPr>
            </w:pPr>
            <w:ins w:id="635" w:author="v100 vs v200" w:date="2022-12-05T15:04:00Z">
              <w:r>
                <w:rPr>
                  <w:rFonts w:ascii="Arial" w:eastAsia="MS Mincho" w:hAnsi="Arial" w:cs="Arial" w:hint="eastAsia"/>
                  <w:lang w:eastAsia="ja-JP"/>
                </w:rPr>
                <w:t>X</w:t>
              </w:r>
            </w:ins>
          </w:p>
        </w:tc>
        <w:tc>
          <w:tcPr>
            <w:tcW w:w="1925" w:type="dxa"/>
            <w:shd w:val="clear" w:color="auto" w:fill="auto"/>
            <w:vAlign w:val="center"/>
          </w:tcPr>
          <w:p w14:paraId="10E545B6" w14:textId="77777777" w:rsidR="00623FD1" w:rsidRPr="00A307B4" w:rsidRDefault="00623FD1" w:rsidP="002A61C3">
            <w:pPr>
              <w:jc w:val="center"/>
              <w:rPr>
                <w:ins w:id="636" w:author="v100 vs v200" w:date="2022-12-05T15:04:00Z"/>
                <w:rFonts w:ascii="Arial" w:eastAsia="MS Mincho" w:hAnsi="Arial" w:cs="Arial"/>
              </w:rPr>
            </w:pPr>
          </w:p>
        </w:tc>
        <w:tc>
          <w:tcPr>
            <w:tcW w:w="1925" w:type="dxa"/>
            <w:shd w:val="clear" w:color="auto" w:fill="auto"/>
            <w:vAlign w:val="center"/>
          </w:tcPr>
          <w:p w14:paraId="46AFFF6E" w14:textId="77777777" w:rsidR="00623FD1" w:rsidRDefault="00623FD1" w:rsidP="002A61C3">
            <w:pPr>
              <w:jc w:val="center"/>
              <w:rPr>
                <w:ins w:id="637" w:author="v100 vs v200" w:date="2022-12-05T15:04:00Z"/>
                <w:rFonts w:ascii="Arial" w:eastAsia="MS Mincho" w:hAnsi="Arial" w:cs="Arial"/>
                <w:lang w:eastAsia="ja-JP"/>
              </w:rPr>
            </w:pPr>
          </w:p>
        </w:tc>
        <w:tc>
          <w:tcPr>
            <w:tcW w:w="1925" w:type="dxa"/>
            <w:shd w:val="clear" w:color="auto" w:fill="auto"/>
            <w:vAlign w:val="center"/>
          </w:tcPr>
          <w:p w14:paraId="68E6EE28" w14:textId="77777777" w:rsidR="00623FD1" w:rsidRPr="00A307B4" w:rsidRDefault="00623FD1" w:rsidP="002A61C3">
            <w:pPr>
              <w:jc w:val="center"/>
              <w:rPr>
                <w:ins w:id="638" w:author="v100 vs v200" w:date="2022-12-05T15:04:00Z"/>
                <w:rFonts w:ascii="Arial" w:eastAsia="MS Mincho" w:hAnsi="Arial" w:cs="Arial"/>
              </w:rPr>
            </w:pPr>
          </w:p>
        </w:tc>
      </w:tr>
      <w:tr w:rsidR="00623FD1" w:rsidRPr="00A307B4" w14:paraId="5B18C582" w14:textId="77777777" w:rsidTr="002C6775">
        <w:trPr>
          <w:gridAfter w:val="1"/>
          <w:wAfter w:w="136" w:type="dxa"/>
          <w:ins w:id="639" w:author="v100 vs v200" w:date="2022-12-05T15:04:00Z"/>
        </w:trPr>
        <w:tc>
          <w:tcPr>
            <w:tcW w:w="1924" w:type="dxa"/>
            <w:gridSpan w:val="2"/>
            <w:shd w:val="clear" w:color="auto" w:fill="auto"/>
          </w:tcPr>
          <w:p w14:paraId="2FC1825C" w14:textId="77777777" w:rsidR="00623FD1" w:rsidRDefault="00623FD1" w:rsidP="002A61C3">
            <w:pPr>
              <w:rPr>
                <w:ins w:id="640" w:author="v100 vs v200" w:date="2022-12-05T15:04:00Z"/>
                <w:rFonts w:eastAsia="MS Mincho"/>
                <w:lang w:eastAsia="ja-JP"/>
              </w:rPr>
            </w:pPr>
            <w:ins w:id="641" w:author="v100 vs v200" w:date="2022-12-05T15:04:00Z">
              <w:r>
                <w:rPr>
                  <w:rFonts w:eastAsia="MS Mincho" w:hint="eastAsia"/>
                  <w:lang w:eastAsia="ja-JP"/>
                </w:rPr>
                <w:t>S</w:t>
              </w:r>
              <w:r>
                <w:rPr>
                  <w:rFonts w:eastAsia="MS Mincho"/>
                  <w:lang w:eastAsia="ja-JP"/>
                </w:rPr>
                <w:t>olution 6</w:t>
              </w:r>
            </w:ins>
          </w:p>
        </w:tc>
        <w:tc>
          <w:tcPr>
            <w:tcW w:w="1925" w:type="dxa"/>
            <w:shd w:val="clear" w:color="auto" w:fill="auto"/>
            <w:vAlign w:val="center"/>
          </w:tcPr>
          <w:p w14:paraId="2DB2C2E3" w14:textId="77777777" w:rsidR="00623FD1" w:rsidRDefault="00623FD1" w:rsidP="002A61C3">
            <w:pPr>
              <w:jc w:val="center"/>
              <w:rPr>
                <w:ins w:id="642" w:author="v100 vs v200" w:date="2022-12-05T15:04:00Z"/>
                <w:rFonts w:ascii="Arial" w:eastAsia="MS Mincho" w:hAnsi="Arial" w:cs="Arial"/>
                <w:lang w:eastAsia="ja-JP"/>
              </w:rPr>
            </w:pPr>
          </w:p>
        </w:tc>
        <w:tc>
          <w:tcPr>
            <w:tcW w:w="1925" w:type="dxa"/>
            <w:shd w:val="clear" w:color="auto" w:fill="auto"/>
            <w:vAlign w:val="center"/>
          </w:tcPr>
          <w:p w14:paraId="3DEB5289" w14:textId="77777777" w:rsidR="00623FD1" w:rsidRPr="00A307B4" w:rsidRDefault="00623FD1" w:rsidP="002A61C3">
            <w:pPr>
              <w:jc w:val="center"/>
              <w:rPr>
                <w:ins w:id="643" w:author="v100 vs v200" w:date="2022-12-05T15:04:00Z"/>
                <w:rFonts w:ascii="Arial" w:eastAsia="MS Mincho" w:hAnsi="Arial" w:cs="Arial"/>
              </w:rPr>
            </w:pPr>
          </w:p>
        </w:tc>
        <w:tc>
          <w:tcPr>
            <w:tcW w:w="1925" w:type="dxa"/>
            <w:shd w:val="clear" w:color="auto" w:fill="auto"/>
            <w:vAlign w:val="center"/>
          </w:tcPr>
          <w:p w14:paraId="07CA23F8" w14:textId="77777777" w:rsidR="00623FD1" w:rsidRDefault="00623FD1" w:rsidP="002A61C3">
            <w:pPr>
              <w:jc w:val="center"/>
              <w:rPr>
                <w:ins w:id="644" w:author="v100 vs v200" w:date="2022-12-05T15:04:00Z"/>
                <w:rFonts w:ascii="Arial" w:eastAsia="MS Mincho" w:hAnsi="Arial" w:cs="Arial"/>
                <w:lang w:eastAsia="ja-JP"/>
              </w:rPr>
            </w:pPr>
          </w:p>
        </w:tc>
        <w:tc>
          <w:tcPr>
            <w:tcW w:w="1925" w:type="dxa"/>
            <w:shd w:val="clear" w:color="auto" w:fill="auto"/>
            <w:vAlign w:val="center"/>
          </w:tcPr>
          <w:p w14:paraId="70D29E88" w14:textId="77777777" w:rsidR="00623FD1" w:rsidRPr="00A307B4" w:rsidRDefault="00623FD1" w:rsidP="002A61C3">
            <w:pPr>
              <w:jc w:val="center"/>
              <w:rPr>
                <w:ins w:id="645" w:author="v100 vs v200" w:date="2022-12-05T15:04:00Z"/>
                <w:rFonts w:ascii="Arial" w:eastAsia="MS Mincho" w:hAnsi="Arial" w:cs="Arial"/>
                <w:lang w:eastAsia="ja-JP"/>
              </w:rPr>
            </w:pPr>
            <w:ins w:id="646" w:author="v100 vs v200" w:date="2022-12-05T15:04:00Z">
              <w:r>
                <w:rPr>
                  <w:rFonts w:ascii="Arial" w:eastAsia="MS Mincho" w:hAnsi="Arial" w:cs="Arial" w:hint="eastAsia"/>
                  <w:lang w:eastAsia="ja-JP"/>
                </w:rPr>
                <w:t>X</w:t>
              </w:r>
            </w:ins>
          </w:p>
        </w:tc>
      </w:tr>
      <w:tr w:rsidR="00623FD1" w:rsidRPr="00A307B4" w14:paraId="099A8511" w14:textId="77777777" w:rsidTr="002C6775">
        <w:trPr>
          <w:gridAfter w:val="1"/>
          <w:wAfter w:w="136" w:type="dxa"/>
          <w:ins w:id="647" w:author="v100 vs v200" w:date="2022-12-05T15:04:00Z"/>
        </w:trPr>
        <w:tc>
          <w:tcPr>
            <w:tcW w:w="1924" w:type="dxa"/>
            <w:gridSpan w:val="2"/>
            <w:shd w:val="clear" w:color="auto" w:fill="auto"/>
          </w:tcPr>
          <w:p w14:paraId="605E010A" w14:textId="77777777" w:rsidR="00623FD1" w:rsidRDefault="00623FD1" w:rsidP="002A61C3">
            <w:pPr>
              <w:rPr>
                <w:ins w:id="648" w:author="v100 vs v200" w:date="2022-12-05T15:04:00Z"/>
                <w:rFonts w:eastAsia="MS Mincho"/>
                <w:lang w:eastAsia="ja-JP"/>
              </w:rPr>
            </w:pPr>
            <w:ins w:id="649" w:author="v100 vs v200" w:date="2022-12-05T15:04:00Z">
              <w:r>
                <w:rPr>
                  <w:rFonts w:eastAsia="MS Mincho" w:hint="eastAsia"/>
                  <w:lang w:eastAsia="ja-JP"/>
                </w:rPr>
                <w:t>S</w:t>
              </w:r>
              <w:r>
                <w:rPr>
                  <w:rFonts w:eastAsia="MS Mincho"/>
                  <w:lang w:eastAsia="ja-JP"/>
                </w:rPr>
                <w:t>olution 7</w:t>
              </w:r>
            </w:ins>
          </w:p>
        </w:tc>
        <w:tc>
          <w:tcPr>
            <w:tcW w:w="1925" w:type="dxa"/>
            <w:shd w:val="clear" w:color="auto" w:fill="auto"/>
            <w:vAlign w:val="center"/>
          </w:tcPr>
          <w:p w14:paraId="115ABD4B" w14:textId="77777777" w:rsidR="00623FD1" w:rsidRDefault="00623FD1" w:rsidP="002A61C3">
            <w:pPr>
              <w:jc w:val="center"/>
              <w:rPr>
                <w:ins w:id="650" w:author="v100 vs v200" w:date="2022-12-05T15:04:00Z"/>
                <w:rFonts w:ascii="Arial" w:eastAsia="MS Mincho" w:hAnsi="Arial" w:cs="Arial"/>
                <w:lang w:eastAsia="ja-JP"/>
              </w:rPr>
            </w:pPr>
          </w:p>
        </w:tc>
        <w:tc>
          <w:tcPr>
            <w:tcW w:w="1925" w:type="dxa"/>
            <w:shd w:val="clear" w:color="auto" w:fill="auto"/>
            <w:vAlign w:val="center"/>
          </w:tcPr>
          <w:p w14:paraId="611CA5DC" w14:textId="77777777" w:rsidR="00623FD1" w:rsidRPr="00A307B4" w:rsidRDefault="00623FD1" w:rsidP="002A61C3">
            <w:pPr>
              <w:jc w:val="center"/>
              <w:rPr>
                <w:ins w:id="651" w:author="v100 vs v200" w:date="2022-12-05T15:04:00Z"/>
                <w:rFonts w:ascii="Arial" w:eastAsia="MS Mincho" w:hAnsi="Arial" w:cs="Arial"/>
              </w:rPr>
            </w:pPr>
          </w:p>
        </w:tc>
        <w:tc>
          <w:tcPr>
            <w:tcW w:w="1925" w:type="dxa"/>
            <w:shd w:val="clear" w:color="auto" w:fill="auto"/>
            <w:vAlign w:val="center"/>
          </w:tcPr>
          <w:p w14:paraId="2313CAEE" w14:textId="77777777" w:rsidR="00623FD1" w:rsidRDefault="00623FD1" w:rsidP="002A61C3">
            <w:pPr>
              <w:jc w:val="center"/>
              <w:rPr>
                <w:ins w:id="652" w:author="v100 vs v200" w:date="2022-12-05T15:04:00Z"/>
                <w:rFonts w:ascii="Arial" w:eastAsia="MS Mincho" w:hAnsi="Arial" w:cs="Arial"/>
                <w:lang w:eastAsia="ja-JP"/>
              </w:rPr>
            </w:pPr>
            <w:ins w:id="653" w:author="v100 vs v200" w:date="2022-12-05T15:04:00Z">
              <w:r>
                <w:rPr>
                  <w:rFonts w:ascii="Arial" w:eastAsia="MS Mincho" w:hAnsi="Arial" w:cs="Arial" w:hint="eastAsia"/>
                  <w:lang w:eastAsia="ja-JP"/>
                </w:rPr>
                <w:t>X</w:t>
              </w:r>
            </w:ins>
          </w:p>
        </w:tc>
        <w:tc>
          <w:tcPr>
            <w:tcW w:w="1925" w:type="dxa"/>
            <w:shd w:val="clear" w:color="auto" w:fill="auto"/>
            <w:vAlign w:val="center"/>
          </w:tcPr>
          <w:p w14:paraId="495CD66A" w14:textId="77777777" w:rsidR="00623FD1" w:rsidRDefault="00623FD1" w:rsidP="002A61C3">
            <w:pPr>
              <w:jc w:val="center"/>
              <w:rPr>
                <w:ins w:id="654" w:author="v100 vs v200" w:date="2022-12-05T15:04:00Z"/>
                <w:rFonts w:ascii="Arial" w:eastAsia="MS Mincho" w:hAnsi="Arial" w:cs="Arial"/>
                <w:lang w:eastAsia="ja-JP"/>
              </w:rPr>
            </w:pPr>
          </w:p>
        </w:tc>
      </w:tr>
    </w:tbl>
    <w:p w14:paraId="28831BDE" w14:textId="77777777" w:rsidR="002D4185" w:rsidRDefault="002D4185" w:rsidP="002D4185">
      <w:pPr>
        <w:rPr>
          <w:lang w:eastAsia="ja-JP"/>
        </w:rPr>
      </w:pPr>
      <w:bookmarkStart w:id="655" w:name="_Toc86050352"/>
    </w:p>
    <w:p w14:paraId="306F4664" w14:textId="33FA6861" w:rsidR="00220CAE" w:rsidRDefault="00220CAE" w:rsidP="00220CAE">
      <w:pPr>
        <w:pStyle w:val="Heading2"/>
        <w:rPr>
          <w:lang w:eastAsia="ja-JP"/>
        </w:rPr>
      </w:pPr>
      <w:bookmarkStart w:id="656" w:name="_Toc88745670"/>
      <w:bookmarkStart w:id="657" w:name="_Toc96604870"/>
      <w:bookmarkStart w:id="658" w:name="_Toc104542504"/>
      <w:bookmarkStart w:id="659" w:name="_Toc121145071"/>
      <w:r>
        <w:rPr>
          <w:lang w:eastAsia="ja-JP"/>
        </w:rPr>
        <w:t>6.1</w:t>
      </w:r>
      <w:r>
        <w:rPr>
          <w:lang w:eastAsia="ja-JP"/>
        </w:rPr>
        <w:tab/>
        <w:t>Solution #1: Business relationship in SNA</w:t>
      </w:r>
      <w:bookmarkEnd w:id="655"/>
      <w:bookmarkEnd w:id="656"/>
      <w:bookmarkEnd w:id="657"/>
      <w:bookmarkEnd w:id="658"/>
      <w:bookmarkEnd w:id="659"/>
      <w:r>
        <w:rPr>
          <w:lang w:eastAsia="ja-JP"/>
        </w:rPr>
        <w:t xml:space="preserve"> </w:t>
      </w:r>
    </w:p>
    <w:p w14:paraId="37EC357B" w14:textId="77777777" w:rsidR="00220CAE" w:rsidRDefault="00220CAE" w:rsidP="00220CAE">
      <w:pPr>
        <w:pStyle w:val="Heading3"/>
        <w:rPr>
          <w:lang w:eastAsia="ja-JP"/>
        </w:rPr>
      </w:pPr>
      <w:bookmarkStart w:id="660" w:name="_Toc86050353"/>
      <w:bookmarkStart w:id="661" w:name="_Toc88745671"/>
      <w:bookmarkStart w:id="662" w:name="_Toc96604871"/>
      <w:bookmarkStart w:id="663" w:name="_Toc104542505"/>
      <w:bookmarkStart w:id="664" w:name="_Toc121145072"/>
      <w:r>
        <w:rPr>
          <w:lang w:eastAsia="ja-JP"/>
        </w:rPr>
        <w:t>6.1.1</w:t>
      </w:r>
      <w:r>
        <w:rPr>
          <w:lang w:eastAsia="ja-JP"/>
        </w:rPr>
        <w:tab/>
        <w:t>Solution description</w:t>
      </w:r>
      <w:bookmarkEnd w:id="660"/>
      <w:bookmarkEnd w:id="661"/>
      <w:bookmarkEnd w:id="662"/>
      <w:bookmarkEnd w:id="663"/>
      <w:bookmarkEnd w:id="664"/>
    </w:p>
    <w:p w14:paraId="7BCC90A3" w14:textId="77777777" w:rsidR="00220CAE" w:rsidRPr="006F061B" w:rsidRDefault="00220CAE" w:rsidP="00220CAE">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71D5BF10" w14:textId="77777777" w:rsidR="00220CAE" w:rsidRDefault="00220CAE" w:rsidP="00220CAE">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300FC0C6" w14:textId="77777777" w:rsidR="00220CAE" w:rsidRDefault="00220CAE" w:rsidP="00220CAE">
      <w:pPr>
        <w:pStyle w:val="TH"/>
      </w:pPr>
      <w:r>
        <w:object w:dxaOrig="14955" w:dyaOrig="7740" w14:anchorId="0CA8C54E">
          <v:shape id="_x0000_i1027" type="#_x0000_t75" style="width:436.5pt;height:225.75pt" o:ole="">
            <v:imagedata r:id="rId18" o:title=""/>
          </v:shape>
          <o:OLEObject Type="Embed" ProgID="Visio.Drawing.11" ShapeID="_x0000_i1027" DrawAspect="Content" ObjectID="_1731759679" r:id="rId19"/>
        </w:object>
      </w:r>
    </w:p>
    <w:p w14:paraId="67633E6C" w14:textId="77777777" w:rsidR="00220CAE" w:rsidRPr="003E5F68" w:rsidRDefault="00220CAE" w:rsidP="00220CAE">
      <w:pPr>
        <w:pStyle w:val="TF"/>
        <w:rPr>
          <w:lang w:eastAsia="zh-CN"/>
        </w:rPr>
      </w:pPr>
      <w:r w:rsidRPr="003E5F68">
        <w:t>Figure </w:t>
      </w:r>
      <w:r>
        <w:t>6.1.1</w:t>
      </w:r>
      <w:r w:rsidRPr="003E5F68">
        <w:t xml:space="preserve">-1: Business relationships </w:t>
      </w:r>
      <w:r>
        <w:t>in SNA</w:t>
      </w:r>
    </w:p>
    <w:p w14:paraId="655EB4E9" w14:textId="77777777" w:rsidR="00220CAE" w:rsidRDefault="00220CAE" w:rsidP="00220CAE">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w:t>
      </w:r>
      <w:r>
        <w:lastRenderedPageBreak/>
        <w:t>as described in 3GPP TS 23.222 [3] clause 5. When the CAPIF provider is a PLMN operator, the resource owner may be a subscriber of the PLMN.</w:t>
      </w:r>
    </w:p>
    <w:p w14:paraId="07EF8784" w14:textId="77777777" w:rsidR="00446B43" w:rsidRPr="00446B43" w:rsidRDefault="00446B43" w:rsidP="00446B43">
      <w:pPr>
        <w:pStyle w:val="NO"/>
        <w:rPr>
          <w:ins w:id="665" w:author="v100 vs v200" w:date="2022-12-05T15:04:00Z"/>
        </w:rPr>
      </w:pPr>
      <w:ins w:id="666" w:author="v100 vs v200" w:date="2022-12-05T15:04:00Z">
        <w:r w:rsidRPr="00446B43">
          <w:t>NOTE:</w:t>
        </w:r>
        <w:r w:rsidRPr="00446B43">
          <w:tab/>
          <w:t xml:space="preserve">In </w:t>
        </w:r>
        <w:r w:rsidRPr="00446B43">
          <w:rPr>
            <w:rFonts w:hint="eastAsia"/>
            <w:lang w:eastAsia="ja-JP"/>
          </w:rPr>
          <w:t>t</w:t>
        </w:r>
        <w:r w:rsidRPr="00446B43">
          <w:rPr>
            <w:lang w:eastAsia="ja-JP"/>
          </w:rPr>
          <w:t>he current release</w:t>
        </w:r>
        <w:r w:rsidRPr="00446B43">
          <w:t xml:space="preserve">, both the CAPIF provider and the </w:t>
        </w:r>
        <w:r w:rsidRPr="00446B43">
          <w:rPr>
            <w:lang w:eastAsia="zh-CN"/>
          </w:rPr>
          <w:t>API</w:t>
        </w:r>
        <w:r w:rsidRPr="00446B43">
          <w:t xml:space="preserve"> provider should belong to the same organization (e.g., PLMN operator).</w:t>
        </w:r>
      </w:ins>
    </w:p>
    <w:p w14:paraId="0B2E781F" w14:textId="77777777" w:rsidR="00446B43" w:rsidRPr="00446B43" w:rsidRDefault="00446B43" w:rsidP="00944ACB">
      <w:pPr>
        <w:rPr>
          <w:ins w:id="667" w:author="v100 vs v200" w:date="2022-12-05T15:04:00Z"/>
        </w:rPr>
      </w:pPr>
    </w:p>
    <w:p w14:paraId="7D4F3C43" w14:textId="77777777" w:rsidR="00220CAE" w:rsidRPr="00B51BBE" w:rsidRDefault="00220CAE" w:rsidP="00220CAE">
      <w:pPr>
        <w:pStyle w:val="Heading3"/>
        <w:rPr>
          <w:lang w:eastAsia="ja-JP"/>
        </w:rPr>
      </w:pPr>
      <w:bookmarkStart w:id="668" w:name="_Toc86050354"/>
      <w:bookmarkStart w:id="669" w:name="_Toc88745672"/>
      <w:bookmarkStart w:id="670" w:name="_Toc96604872"/>
      <w:bookmarkStart w:id="671" w:name="_Toc104542506"/>
      <w:bookmarkStart w:id="672" w:name="_Toc121145073"/>
      <w:r>
        <w:rPr>
          <w:lang w:eastAsia="ja-JP"/>
        </w:rPr>
        <w:t>6.1.2</w:t>
      </w:r>
      <w:r>
        <w:rPr>
          <w:lang w:eastAsia="ja-JP"/>
        </w:rPr>
        <w:tab/>
        <w:t>Solution evaluation</w:t>
      </w:r>
      <w:bookmarkEnd w:id="668"/>
      <w:bookmarkEnd w:id="669"/>
      <w:bookmarkEnd w:id="670"/>
      <w:bookmarkEnd w:id="671"/>
      <w:bookmarkEnd w:id="672"/>
    </w:p>
    <w:p w14:paraId="63C7CC93" w14:textId="4A0197EF" w:rsidR="00220CAE" w:rsidRDefault="000119C0" w:rsidP="00A744E5">
      <w:pPr>
        <w:rPr>
          <w:lang w:eastAsia="zh-CN"/>
        </w:rPr>
      </w:pPr>
      <w:r>
        <w:rPr>
          <w:lang w:eastAsia="zh-CN"/>
        </w:rPr>
        <w:t>This solution enhances the existing CAPIF business relationship by introducing the resource owner, which is viable.</w:t>
      </w:r>
    </w:p>
    <w:p w14:paraId="03001586" w14:textId="7A2B6104" w:rsidR="00220CAE" w:rsidRDefault="00220CAE" w:rsidP="00220CAE">
      <w:pPr>
        <w:pStyle w:val="Heading2"/>
        <w:rPr>
          <w:lang w:eastAsia="ja-JP"/>
        </w:rPr>
      </w:pPr>
      <w:bookmarkStart w:id="673" w:name="_Toc86050355"/>
      <w:bookmarkStart w:id="674" w:name="_Toc88745673"/>
      <w:bookmarkStart w:id="675" w:name="_Toc96604873"/>
      <w:bookmarkStart w:id="676" w:name="_Toc104542507"/>
      <w:bookmarkStart w:id="677" w:name="_Toc121145074"/>
      <w:r>
        <w:rPr>
          <w:lang w:eastAsia="ja-JP"/>
        </w:rPr>
        <w:t>6.2</w:t>
      </w:r>
      <w:r>
        <w:rPr>
          <w:lang w:eastAsia="ja-JP"/>
        </w:rPr>
        <w:tab/>
        <w:t>Solution #2: Functional model description for SNA</w:t>
      </w:r>
      <w:bookmarkEnd w:id="673"/>
      <w:bookmarkEnd w:id="674"/>
      <w:bookmarkEnd w:id="675"/>
      <w:bookmarkEnd w:id="676"/>
      <w:bookmarkEnd w:id="677"/>
      <w:r>
        <w:rPr>
          <w:lang w:eastAsia="ja-JP"/>
        </w:rPr>
        <w:t xml:space="preserve"> </w:t>
      </w:r>
    </w:p>
    <w:p w14:paraId="35465B4B" w14:textId="77777777" w:rsidR="00220CAE" w:rsidRDefault="00220CAE" w:rsidP="00220CAE">
      <w:pPr>
        <w:pStyle w:val="Heading3"/>
        <w:rPr>
          <w:lang w:eastAsia="ja-JP"/>
        </w:rPr>
      </w:pPr>
      <w:bookmarkStart w:id="678" w:name="_Toc86050356"/>
      <w:bookmarkStart w:id="679" w:name="_Toc88745674"/>
      <w:bookmarkStart w:id="680" w:name="_Toc96604874"/>
      <w:bookmarkStart w:id="681" w:name="_Toc104542508"/>
      <w:bookmarkStart w:id="682" w:name="_Toc121145075"/>
      <w:r>
        <w:rPr>
          <w:lang w:eastAsia="ja-JP"/>
        </w:rPr>
        <w:t>6.2.1</w:t>
      </w:r>
      <w:r>
        <w:rPr>
          <w:lang w:eastAsia="ja-JP"/>
        </w:rPr>
        <w:tab/>
        <w:t>Solution description</w:t>
      </w:r>
      <w:bookmarkEnd w:id="678"/>
      <w:bookmarkEnd w:id="679"/>
      <w:bookmarkEnd w:id="680"/>
      <w:bookmarkEnd w:id="681"/>
      <w:bookmarkEnd w:id="682"/>
    </w:p>
    <w:p w14:paraId="52FE75D6" w14:textId="77777777" w:rsidR="00944ACB" w:rsidRDefault="00944ACB" w:rsidP="00944ACB">
      <w:pPr>
        <w:pStyle w:val="Heading4"/>
        <w:rPr>
          <w:ins w:id="683" w:author="v100 vs v200" w:date="2022-12-05T15:04:00Z"/>
        </w:rPr>
      </w:pPr>
      <w:bookmarkStart w:id="684" w:name="_Toc96604875"/>
      <w:bookmarkStart w:id="685" w:name="_Toc104542509"/>
      <w:bookmarkStart w:id="686" w:name="_Toc121145076"/>
      <w:ins w:id="687" w:author="v100 vs v200" w:date="2022-12-05T15:04:00Z">
        <w:r>
          <w:t>6.2.1.1</w:t>
        </w:r>
        <w:r>
          <w:tab/>
          <w:t>General</w:t>
        </w:r>
        <w:bookmarkEnd w:id="684"/>
        <w:bookmarkEnd w:id="685"/>
        <w:bookmarkEnd w:id="686"/>
      </w:ins>
    </w:p>
    <w:p w14:paraId="369E5B88" w14:textId="77777777" w:rsidR="00944ACB" w:rsidRDefault="00220CAE" w:rsidP="00944ACB">
      <w:pPr>
        <w:rPr>
          <w:ins w:id="688" w:author="v100 vs v200" w:date="2022-12-05T15:04:00Z"/>
        </w:rPr>
      </w:pPr>
      <w:r w:rsidRPr="00C253D6">
        <w:t xml:space="preserve">This solution addresses </w:t>
      </w:r>
      <w:r>
        <w:t xml:space="preserve">the key </w:t>
      </w:r>
      <w:ins w:id="689" w:author="v100 vs v200" w:date="2022-12-05T15:04:00Z">
        <w:r w:rsidR="00944ACB">
          <w:t>i</w:t>
        </w:r>
        <w:r w:rsidR="00944ACB" w:rsidRPr="00C253D6">
          <w:t>ssue</w:t>
        </w:r>
        <w:r w:rsidR="0007051C">
          <w:t>s #1, #2 and</w:t>
        </w:r>
      </w:ins>
      <w:del w:id="690" w:author="v100 vs v200" w:date="2022-12-05T15:04:00Z">
        <w:r>
          <w:delText>i</w:delText>
        </w:r>
        <w:r w:rsidRPr="00C253D6">
          <w:delText>ssue</w:delText>
        </w:r>
      </w:del>
      <w:r w:rsidRPr="00C253D6">
        <w:t xml:space="preserve"> #</w:t>
      </w:r>
      <w:r>
        <w:rPr>
          <w:lang w:eastAsia="zh-CN"/>
        </w:rPr>
        <w:t>3 with</w:t>
      </w:r>
      <w:r>
        <w:t xml:space="preserve"> regard to</w:t>
      </w:r>
      <w:r>
        <w:rPr>
          <w:lang w:eastAsia="zh-CN"/>
        </w:rPr>
        <w:t xml:space="preserve"> </w:t>
      </w:r>
      <w:ins w:id="691" w:author="v100 vs v200" w:date="2022-12-05T15:04:00Z">
        <w:r w:rsidR="0007051C">
          <w:t>the functional model to support the UE- and AF-originated API invocation and to support</w:t>
        </w:r>
        <w:r w:rsidR="00944ACB">
          <w:rPr>
            <w:lang w:eastAsia="zh-CN"/>
          </w:rPr>
          <w:t xml:space="preserve"> </w:t>
        </w:r>
      </w:ins>
      <w:r>
        <w:t xml:space="preserve">obtaining and revoking </w:t>
      </w:r>
      <w:ins w:id="692" w:author="v100 vs v200" w:date="2022-12-05T15:04:00Z">
        <w:r w:rsidR="00944ACB">
          <w:t>resource owner</w:t>
        </w:r>
      </w:ins>
      <w:del w:id="693" w:author="v100 vs v200" w:date="2022-12-05T15:04:00Z">
        <w:r>
          <w:delText>user</w:delText>
        </w:r>
      </w:del>
      <w:r>
        <w:t xml:space="preserve"> consent from the resource owner</w:t>
      </w:r>
      <w:ins w:id="694" w:author="v100 vs v200" w:date="2022-12-05T15:04:00Z">
        <w:r w:rsidR="00944ACB">
          <w:t xml:space="preserve"> client</w:t>
        </w:r>
      </w:ins>
      <w:r w:rsidRPr="00C253D6">
        <w:t>.</w:t>
      </w:r>
      <w:r>
        <w:t xml:space="preserve"> As the resource owner</w:t>
      </w:r>
      <w:ins w:id="695" w:author="v100 vs v200" w:date="2022-12-05T15:04:00Z">
        <w:r w:rsidR="00944ACB">
          <w:t xml:space="preserve"> client</w:t>
        </w:r>
      </w:ins>
      <w:r>
        <w:t xml:space="preserve"> is a new entity for CAPIF, the functional model for the CAPIF should be updated including the resource owner</w:t>
      </w:r>
      <w:ins w:id="696" w:author="v100 vs v200" w:date="2022-12-05T15:04:00Z">
        <w:r w:rsidR="00944ACB">
          <w:t xml:space="preserve"> client and authorization function. </w:t>
        </w:r>
      </w:ins>
    </w:p>
    <w:p w14:paraId="742A39FC" w14:textId="77777777" w:rsidR="00944ACB" w:rsidRDefault="00944ACB" w:rsidP="00944ACB">
      <w:pPr>
        <w:pStyle w:val="Heading4"/>
        <w:rPr>
          <w:ins w:id="697" w:author="v100 vs v200" w:date="2022-12-05T15:04:00Z"/>
        </w:rPr>
      </w:pPr>
      <w:bookmarkStart w:id="698" w:name="_Toc96604876"/>
      <w:bookmarkStart w:id="699" w:name="_Toc104542510"/>
      <w:bookmarkStart w:id="700" w:name="_Toc121145077"/>
      <w:ins w:id="701" w:author="v100 vs v200" w:date="2022-12-05T15:04:00Z">
        <w:r>
          <w:t>6.2.1.2</w:t>
        </w:r>
        <w:r>
          <w:tab/>
          <w:t>Functional model</w:t>
        </w:r>
        <w:bookmarkEnd w:id="698"/>
        <w:bookmarkEnd w:id="699"/>
        <w:bookmarkEnd w:id="700"/>
      </w:ins>
    </w:p>
    <w:p w14:paraId="12FF60A0" w14:textId="77777777" w:rsidR="00FB296F" w:rsidRPr="00FB296F" w:rsidRDefault="00FB296F" w:rsidP="0073425E">
      <w:pPr>
        <w:pStyle w:val="Heading5"/>
        <w:rPr>
          <w:ins w:id="702" w:author="v100 vs v200" w:date="2022-12-05T15:04:00Z"/>
          <w:lang w:eastAsia="ja-JP"/>
        </w:rPr>
      </w:pPr>
      <w:bookmarkStart w:id="703" w:name="_Toc104542511"/>
      <w:bookmarkStart w:id="704" w:name="_Toc121145078"/>
      <w:ins w:id="705" w:author="v100 vs v200" w:date="2022-12-05T15:04:00Z">
        <w:r>
          <w:rPr>
            <w:rFonts w:hint="eastAsia"/>
            <w:lang w:eastAsia="ja-JP"/>
          </w:rPr>
          <w:t>6</w:t>
        </w:r>
        <w:r>
          <w:rPr>
            <w:lang w:eastAsia="ja-JP"/>
          </w:rPr>
          <w:t>.2.1.2.1</w:t>
        </w:r>
        <w:r>
          <w:rPr>
            <w:lang w:eastAsia="ja-JP"/>
          </w:rPr>
          <w:tab/>
          <w:t>Functional model description for the CAPIF with SNA enhancements</w:t>
        </w:r>
        <w:bookmarkEnd w:id="703"/>
        <w:bookmarkEnd w:id="704"/>
      </w:ins>
    </w:p>
    <w:p w14:paraId="67292D21" w14:textId="7F41CAB3" w:rsidR="00220CAE" w:rsidRDefault="00220CAE" w:rsidP="00220CAE">
      <w:pPr>
        <w:rPr>
          <w:noProof/>
          <w:lang w:val="en-US"/>
        </w:rPr>
      </w:pPr>
      <w:del w:id="706" w:author="v100 vs v200" w:date="2022-12-05T15:04:00Z">
        <w:r>
          <w:delText xml:space="preserve">. </w:delText>
        </w:r>
      </w:del>
      <w:r>
        <w:t>Figure 6</w:t>
      </w:r>
      <w:ins w:id="707" w:author="v100 vs v200" w:date="2022-12-05T15:04:00Z">
        <w:r w:rsidR="00944ACB">
          <w:t>.2</w:t>
        </w:r>
        <w:r w:rsidR="00944ACB">
          <w:rPr>
            <w:lang w:val="en-US"/>
          </w:rPr>
          <w:t>.1</w:t>
        </w:r>
      </w:ins>
      <w:r>
        <w:rPr>
          <w:lang w:val="en-US"/>
          <w:rPrChange w:id="708" w:author="v100 vs v200" w:date="2022-12-05T15:04:00Z">
            <w:rPr/>
          </w:rPrChange>
        </w:rPr>
        <w:t>.2</w:t>
      </w:r>
      <w:r>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11788EE9" w14:textId="77777777" w:rsidR="00944ACB" w:rsidRPr="002B5242" w:rsidRDefault="00804E06" w:rsidP="00944ACB">
      <w:pPr>
        <w:pStyle w:val="TH"/>
        <w:rPr>
          <w:ins w:id="709" w:author="v100 vs v200" w:date="2022-12-05T15:04:00Z"/>
          <w:noProof/>
          <w:lang w:val="en-US"/>
        </w:rPr>
      </w:pPr>
      <w:ins w:id="710" w:author="v100 vs v200" w:date="2022-12-05T15:04:00Z">
        <w:r>
          <w:rPr>
            <w:noProof/>
            <w:lang w:val="en-US"/>
          </w:rPr>
          <w:object w:dxaOrig="17580" w:dyaOrig="8730" w14:anchorId="1A0A1FF4">
            <v:shape id="_x0000_i1028" type="#_x0000_t75" style="width:466.5pt;height:231pt" o:ole="">
              <v:imagedata r:id="rId20" o:title=""/>
            </v:shape>
            <o:OLEObject Type="Embed" ProgID="Visio.Drawing.11" ShapeID="_x0000_i1028" DrawAspect="Content" ObjectID="_1731759680" r:id="rId21"/>
          </w:object>
        </w:r>
      </w:ins>
    </w:p>
    <w:p w14:paraId="31B53683" w14:textId="77777777" w:rsidR="00220CAE" w:rsidRPr="002B5242" w:rsidRDefault="00220CAE" w:rsidP="00220CAE">
      <w:pPr>
        <w:pStyle w:val="TH"/>
        <w:rPr>
          <w:del w:id="711" w:author="v100 vs v200" w:date="2022-12-05T15:04:00Z"/>
          <w:noProof/>
          <w:lang w:val="en-US"/>
        </w:rPr>
      </w:pPr>
      <w:del w:id="712" w:author="v100 vs v200" w:date="2022-12-05T15:04:00Z">
        <w:r>
          <w:rPr>
            <w:noProof/>
            <w:lang w:val="en-US"/>
          </w:rPr>
          <w:object w:dxaOrig="15345" w:dyaOrig="8715" w14:anchorId="41A6030C">
            <v:shape id="_x0000_i1029" type="#_x0000_t75" style="width:514.5pt;height:291.75pt" o:ole="">
              <v:imagedata r:id="rId22" o:title=""/>
            </v:shape>
            <o:OLEObject Type="Embed" ProgID="Visio.Drawing.11" ShapeID="_x0000_i1029" DrawAspect="Content" ObjectID="_1731759681" r:id="rId23"/>
          </w:object>
        </w:r>
      </w:del>
    </w:p>
    <w:p w14:paraId="0FF90C2B" w14:textId="1DB62FB5" w:rsidR="00220CAE" w:rsidRPr="002B5242" w:rsidRDefault="00220CAE" w:rsidP="00220CAE">
      <w:pPr>
        <w:pStyle w:val="TF"/>
      </w:pPr>
      <w:r>
        <w:t>Figure 6.2</w:t>
      </w:r>
      <w:r>
        <w:rPr>
          <w:lang w:val="en-US"/>
        </w:rPr>
        <w:t>.1</w:t>
      </w:r>
      <w:ins w:id="713" w:author="v100 vs v200" w:date="2022-12-05T15:04:00Z">
        <w:r w:rsidR="00944ACB">
          <w:rPr>
            <w:lang w:val="en-US"/>
          </w:rPr>
          <w:t>.2</w:t>
        </w:r>
        <w:r w:rsidR="00FB296F">
          <w:rPr>
            <w:lang w:val="en-US"/>
          </w:rPr>
          <w:t>.1</w:t>
        </w:r>
      </w:ins>
      <w:r w:rsidRPr="002B5242">
        <w:t>-1: Functional model for the CAPIF</w:t>
      </w:r>
      <w:ins w:id="714" w:author="v100 vs v200" w:date="2022-12-05T15:04:00Z">
        <w:r w:rsidR="00804E06">
          <w:t xml:space="preserve"> authorization</w:t>
        </w:r>
        <w:r w:rsidR="00944ACB">
          <w:t xml:space="preserve"> with SNA enhancements</w:t>
        </w:r>
      </w:ins>
    </w:p>
    <w:p w14:paraId="4A26D9E1" w14:textId="77777777" w:rsidR="00944ACB" w:rsidRPr="00CF6CA7" w:rsidRDefault="00220CAE" w:rsidP="00944ACB">
      <w:pPr>
        <w:rPr>
          <w:ins w:id="715" w:author="v100 vs v200" w:date="2022-12-05T15:04:00Z"/>
          <w:lang w:eastAsia="ja-JP"/>
        </w:rPr>
      </w:pPr>
      <w:r>
        <w:rPr>
          <w:rFonts w:hint="eastAsia"/>
          <w:lang w:eastAsia="ja-JP"/>
        </w:rPr>
        <w:t>T</w:t>
      </w:r>
      <w:r>
        <w:rPr>
          <w:lang w:eastAsia="ja-JP"/>
        </w:rPr>
        <w:t xml:space="preserve">he resource owner </w:t>
      </w:r>
      <w:ins w:id="716" w:author="v100 vs v200" w:date="2022-12-05T15:04:00Z">
        <w:r w:rsidR="00FB296F">
          <w:rPr>
            <w:lang w:eastAsia="ja-JP"/>
          </w:rPr>
          <w:t>client</w:t>
        </w:r>
        <w:r w:rsidR="00944ACB">
          <w:rPr>
            <w:lang w:eastAsia="ja-JP"/>
          </w:rPr>
          <w:t>(s) are</w:t>
        </w:r>
        <w:r w:rsidR="00FB296F">
          <w:rPr>
            <w:lang w:eastAsia="ja-JP"/>
          </w:rPr>
          <w:t xml:space="preserve"> application clients used by</w:t>
        </w:r>
        <w:r w:rsidR="00944ACB">
          <w:rPr>
            <w:lang w:eastAsia="ja-JP"/>
          </w:rPr>
          <w:t xml:space="preserve"> end-users or subscribers of</w:t>
        </w:r>
      </w:ins>
      <w:del w:id="717" w:author="v100 vs v200" w:date="2022-12-05T15:04:00Z">
        <w:r>
          <w:rPr>
            <w:lang w:eastAsia="ja-JP"/>
          </w:rPr>
          <w:delText>resides within</w:delText>
        </w:r>
      </w:del>
      <w:r>
        <w:rPr>
          <w:lang w:eastAsia="ja-JP"/>
        </w:rPr>
        <w:t xml:space="preserve"> the </w:t>
      </w:r>
      <w:ins w:id="718" w:author="v100 vs v200" w:date="2022-12-05T15:04:00Z">
        <w:r w:rsidR="00944ACB">
          <w:rPr>
            <w:lang w:eastAsia="ja-JP"/>
          </w:rPr>
          <w:t xml:space="preserve">API provider domain's service provider. </w:t>
        </w:r>
      </w:ins>
    </w:p>
    <w:p w14:paraId="60549986" w14:textId="40C216EA" w:rsidR="00220CAE" w:rsidRDefault="00944ACB" w:rsidP="00220CAE">
      <w:ins w:id="719" w:author="v100 vs v200" w:date="2022-12-05T15:04:00Z">
        <w:r>
          <w:rPr>
            <w:rFonts w:hint="eastAsia"/>
            <w:lang w:eastAsia="ja-JP"/>
          </w:rPr>
          <w:t>T</w:t>
        </w:r>
        <w:r>
          <w:rPr>
            <w:lang w:eastAsia="ja-JP"/>
          </w:rPr>
          <w:t>he resource owner</w:t>
        </w:r>
        <w:r w:rsidR="00FB296F">
          <w:rPr>
            <w:lang w:eastAsia="ja-JP"/>
          </w:rPr>
          <w:t xml:space="preserve"> client</w:t>
        </w:r>
        <w:r>
          <w:rPr>
            <w:lang w:eastAsia="ja-JP"/>
          </w:rPr>
          <w:t xml:space="preserve">(s) </w:t>
        </w:r>
      </w:ins>
      <w:del w:id="720" w:author="v100 vs v200" w:date="2022-12-05T15:04:00Z">
        <w:r w:rsidR="00220CAE">
          <w:rPr>
            <w:lang w:eastAsia="ja-JP"/>
          </w:rPr>
          <w:delText xml:space="preserve">PLMN trust domain and </w:delText>
        </w:r>
      </w:del>
      <w:r w:rsidR="00220CAE">
        <w:rPr>
          <w:lang w:eastAsia="ja-JP"/>
        </w:rPr>
        <w:t xml:space="preserve">interacts with the </w:t>
      </w:r>
      <w:ins w:id="721" w:author="v100 vs v200" w:date="2022-12-05T15:04:00Z">
        <w:r>
          <w:rPr>
            <w:lang w:eastAsia="ja-JP"/>
          </w:rPr>
          <w:t>authorization</w:t>
        </w:r>
      </w:ins>
      <w:del w:id="722" w:author="v100 vs v200" w:date="2022-12-05T15:04:00Z">
        <w:r w:rsidR="00220CAE">
          <w:rPr>
            <w:lang w:eastAsia="ja-JP"/>
          </w:rPr>
          <w:delText>API exposing</w:delText>
        </w:r>
      </w:del>
      <w:r w:rsidR="00220CAE">
        <w:rPr>
          <w:lang w:eastAsia="ja-JP"/>
        </w:rPr>
        <w:t xml:space="preserve"> function via CAPIF-8. T</w:t>
      </w:r>
      <w:r w:rsidR="00220CAE">
        <w:t xml:space="preserve">he resource owner communicates with the </w:t>
      </w:r>
      <w:ins w:id="723" w:author="v100 vs v200" w:date="2022-12-05T15:04:00Z">
        <w:r>
          <w:t>authorization</w:t>
        </w:r>
      </w:ins>
      <w:del w:id="724" w:author="v100 vs v200" w:date="2022-12-05T15:04:00Z">
        <w:r w:rsidR="00220CAE">
          <w:delText>API exposing</w:delText>
        </w:r>
      </w:del>
      <w:r w:rsidR="00220CAE">
        <w:t xml:space="preserve"> function to provide and revoke </w:t>
      </w:r>
      <w:ins w:id="725" w:author="v100 vs v200" w:date="2022-12-05T15:04:00Z">
        <w:r>
          <w:t>resource owner</w:t>
        </w:r>
      </w:ins>
      <w:del w:id="726" w:author="v100 vs v200" w:date="2022-12-05T15:04:00Z">
        <w:r w:rsidR="00220CAE">
          <w:delText>user</w:delText>
        </w:r>
      </w:del>
      <w:r w:rsidR="00220CAE">
        <w:t xml:space="preserve"> consent.</w:t>
      </w:r>
      <w:ins w:id="727" w:author="v100 vs v200" w:date="2022-12-05T15:04:00Z">
        <w:r w:rsidRPr="00CF6CA7">
          <w:t xml:space="preserve"> </w:t>
        </w:r>
        <w:r w:rsidRPr="00244FF3">
          <w:t>The resource owner interactions are supported via a resource owner client, which is a client-side entity.</w:t>
        </w:r>
        <w:r w:rsidR="006B6294">
          <w:t xml:space="preserve"> Triggering the resource owner client to provide authorization is not supported via CAPIF</w:t>
        </w:r>
        <w:r w:rsidR="006B6294">
          <w:noBreakHyphen/>
          <w:t>8.</w:t>
        </w:r>
      </w:ins>
    </w:p>
    <w:p w14:paraId="70F5EDDD" w14:textId="77777777" w:rsidR="00804E06" w:rsidRPr="00804E06" w:rsidRDefault="006B6294" w:rsidP="00195503">
      <w:pPr>
        <w:pStyle w:val="NO"/>
        <w:rPr>
          <w:ins w:id="728" w:author="v100 vs v200" w:date="2022-12-05T15:04:00Z"/>
        </w:rPr>
      </w:pPr>
      <w:ins w:id="729" w:author="v100 vs v200" w:date="2022-12-05T15:04:00Z">
        <w:r>
          <w:rPr>
            <w:rFonts w:hint="eastAsia"/>
            <w:lang w:eastAsia="ja-JP"/>
          </w:rPr>
          <w:t>N</w:t>
        </w:r>
        <w:r>
          <w:rPr>
            <w:lang w:eastAsia="ja-JP"/>
          </w:rPr>
          <w:t>OTE 1:</w:t>
        </w:r>
        <w:r>
          <w:rPr>
            <w:lang w:eastAsia="ja-JP"/>
          </w:rPr>
          <w:tab/>
        </w:r>
        <w:r>
          <w:t>CAPIF-8 details will be addressed by SA3.</w:t>
        </w:r>
      </w:ins>
    </w:p>
    <w:p w14:paraId="25B335D7" w14:textId="77777777" w:rsidR="00944ACB" w:rsidRDefault="00944ACB" w:rsidP="00944ACB">
      <w:pPr>
        <w:rPr>
          <w:ins w:id="730" w:author="v100 vs v200" w:date="2022-12-05T15:04:00Z"/>
        </w:rPr>
      </w:pPr>
      <w:ins w:id="731" w:author="v100 vs v200" w:date="2022-12-05T15:04:00Z">
        <w:r>
          <w:rPr>
            <w:lang w:eastAsia="ja-JP"/>
          </w:rPr>
          <w:t xml:space="preserve">The API exposing function (e.g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from.</w:t>
        </w:r>
        <w:r>
          <w:t xml:space="preserve">the authorization function. </w:t>
        </w:r>
      </w:ins>
    </w:p>
    <w:p w14:paraId="67254B00" w14:textId="77777777" w:rsidR="00944ACB" w:rsidRPr="00B23BBF" w:rsidRDefault="00944ACB" w:rsidP="00944ACB">
      <w:pPr>
        <w:rPr>
          <w:ins w:id="732" w:author="v100 vs v200" w:date="2022-12-05T15:04:00Z"/>
          <w:rFonts w:eastAsia="DengXian"/>
          <w:lang w:eastAsia="zh-CN"/>
        </w:rPr>
      </w:pPr>
      <w:ins w:id="733" w:author="v100 vs v200" w:date="2022-12-05T15:04:00Z">
        <w:r>
          <w:rPr>
            <w:lang w:eastAsia="zh-CN"/>
          </w:rPr>
          <w:lastRenderedPageBreak/>
          <w:t>The API invoker interacts with authorization function via CAPIF-10/CAPIF-10e.</w:t>
        </w:r>
      </w:ins>
    </w:p>
    <w:p w14:paraId="28928398" w14:textId="1CBB2D4C" w:rsidR="00220CAE" w:rsidRPr="00AB7B4E" w:rsidRDefault="00944ACB" w:rsidP="00220CAE">
      <w:pPr>
        <w:pStyle w:val="NO"/>
        <w:rPr>
          <w:lang w:eastAsia="ja-JP"/>
        </w:rPr>
      </w:pPr>
      <w:ins w:id="734" w:author="v100 vs v200" w:date="2022-12-05T15:04:00Z">
        <w:r>
          <w:rPr>
            <w:rFonts w:hint="eastAsia"/>
            <w:lang w:eastAsia="ja-JP"/>
          </w:rPr>
          <w:t>N</w:t>
        </w:r>
        <w:r>
          <w:rPr>
            <w:lang w:eastAsia="ja-JP"/>
          </w:rPr>
          <w:t>OTE</w:t>
        </w:r>
        <w:r w:rsidR="006B6294">
          <w:rPr>
            <w:lang w:eastAsia="ja-JP"/>
          </w:rPr>
          <w:t xml:space="preserve"> 2</w:t>
        </w:r>
      </w:ins>
      <w:del w:id="735" w:author="v100 vs v200" w:date="2022-12-05T15:04:00Z">
        <w:r w:rsidR="00220CAE">
          <w:rPr>
            <w:rFonts w:hint="eastAsia"/>
            <w:lang w:eastAsia="ja-JP"/>
          </w:rPr>
          <w:delText>N</w:delText>
        </w:r>
        <w:r w:rsidR="00220CAE">
          <w:rPr>
            <w:lang w:eastAsia="ja-JP"/>
          </w:rPr>
          <w:delText>OTE</w:delText>
        </w:r>
      </w:del>
      <w:r w:rsidR="00220CAE">
        <w:rPr>
          <w:lang w:eastAsia="ja-JP"/>
        </w:rPr>
        <w:t>:</w:t>
      </w:r>
      <w:r w:rsidR="00220CAE">
        <w:rPr>
          <w:lang w:eastAsia="ja-JP"/>
        </w:rPr>
        <w:tab/>
        <w:t xml:space="preserve">Security aspects including specification of the authorisation procedures are to be decided in SA3. </w:t>
      </w:r>
    </w:p>
    <w:p w14:paraId="717BC6D5" w14:textId="77777777" w:rsidR="00804E06" w:rsidRPr="00FB296F" w:rsidRDefault="00804E06" w:rsidP="00804E06">
      <w:pPr>
        <w:pStyle w:val="Heading5"/>
        <w:rPr>
          <w:ins w:id="736" w:author="v100 vs v200" w:date="2022-12-05T15:04:00Z"/>
          <w:lang w:eastAsia="ja-JP"/>
        </w:rPr>
      </w:pPr>
      <w:bookmarkStart w:id="737" w:name="_Toc104542512"/>
      <w:bookmarkStart w:id="738" w:name="_Toc121145079"/>
      <w:ins w:id="739" w:author="v100 vs v200" w:date="2022-12-05T15:04:00Z">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737"/>
        <w:bookmarkEnd w:id="738"/>
      </w:ins>
    </w:p>
    <w:p w14:paraId="3487E07A" w14:textId="77777777" w:rsidR="00446B43" w:rsidRPr="00446B43" w:rsidRDefault="00446B43" w:rsidP="00B23BBF">
      <w:pPr>
        <w:rPr>
          <w:ins w:id="740" w:author="v100 vs v200" w:date="2022-12-05T15:04:00Z"/>
          <w:lang w:eastAsia="ja-JP"/>
        </w:rPr>
      </w:pPr>
      <w:ins w:id="741" w:author="v100 vs v200" w:date="2022-12-05T15:04:00Z">
        <w:r>
          <w:rPr>
            <w:lang w:eastAsia="ja-JP"/>
          </w:rPr>
          <w:t>In the current release, 3</w:t>
        </w:r>
        <w:r w:rsidRPr="005814F0">
          <w:rPr>
            <w:vertAlign w:val="superscript"/>
            <w:lang w:eastAsia="ja-JP"/>
          </w:rPr>
          <w:t>rd</w:t>
        </w:r>
        <w:r>
          <w:rPr>
            <w:lang w:eastAsia="ja-JP"/>
          </w:rPr>
          <w:t xml:space="preserve"> party API providers (i.e., API providers outside the PLMN trust domain) are not supported.</w:t>
        </w:r>
      </w:ins>
    </w:p>
    <w:p w14:paraId="5BBB6EFA" w14:textId="77777777" w:rsidR="00944ACB" w:rsidRDefault="00944ACB" w:rsidP="002C6775">
      <w:pPr>
        <w:pStyle w:val="Heading4"/>
        <w:rPr>
          <w:ins w:id="742" w:author="v100 vs v200" w:date="2022-12-05T15:04:00Z"/>
        </w:rPr>
      </w:pPr>
      <w:bookmarkStart w:id="743" w:name="_Toc96604877"/>
      <w:bookmarkStart w:id="744" w:name="_Toc104542513"/>
      <w:bookmarkStart w:id="745" w:name="_Toc121145080"/>
      <w:ins w:id="746" w:author="v100 vs v200" w:date="2022-12-05T15:04:00Z">
        <w:r>
          <w:t>6.2.1.3</w:t>
        </w:r>
        <w:r>
          <w:tab/>
          <w:t>Deployment models</w:t>
        </w:r>
        <w:bookmarkEnd w:id="743"/>
        <w:bookmarkEnd w:id="744"/>
        <w:bookmarkEnd w:id="745"/>
      </w:ins>
    </w:p>
    <w:p w14:paraId="409D51AD" w14:textId="77777777" w:rsidR="00804E06" w:rsidRDefault="00804E06" w:rsidP="00804E06">
      <w:pPr>
        <w:pStyle w:val="Heading5"/>
        <w:ind w:left="1600"/>
        <w:rPr>
          <w:ins w:id="747" w:author="v100 vs v200" w:date="2022-12-05T15:04:00Z"/>
        </w:rPr>
      </w:pPr>
      <w:bookmarkStart w:id="748" w:name="_Toc104542514"/>
      <w:bookmarkStart w:id="749" w:name="_Toc121145081"/>
      <w:ins w:id="750" w:author="v100 vs v200" w:date="2022-12-05T15:04:00Z">
        <w:r>
          <w:t>6.2.1.3.1</w:t>
        </w:r>
        <w:r>
          <w:tab/>
          <w:t>General</w:t>
        </w:r>
        <w:bookmarkEnd w:id="748"/>
        <w:bookmarkEnd w:id="749"/>
      </w:ins>
    </w:p>
    <w:p w14:paraId="6E53200E" w14:textId="77777777" w:rsidR="00804E06" w:rsidRPr="00F003CB" w:rsidRDefault="00804E06" w:rsidP="00804E06">
      <w:pPr>
        <w:rPr>
          <w:ins w:id="751" w:author="v100 vs v200" w:date="2022-12-05T15:04:00Z"/>
        </w:rPr>
      </w:pPr>
      <w:ins w:id="752" w:author="v100 vs v200" w:date="2022-12-05T15:04:00Z">
        <w:r>
          <w:t>This clause provides the deployment models for the functional model specified in clause 6.2.1.2.</w:t>
        </w:r>
      </w:ins>
    </w:p>
    <w:p w14:paraId="06019A7F" w14:textId="77777777" w:rsidR="00804E06" w:rsidRDefault="00804E06" w:rsidP="00804E06">
      <w:pPr>
        <w:pStyle w:val="Heading5"/>
        <w:rPr>
          <w:ins w:id="753" w:author="v100 vs v200" w:date="2022-12-05T15:04:00Z"/>
          <w:lang w:eastAsia="ja-JP"/>
        </w:rPr>
      </w:pPr>
      <w:bookmarkStart w:id="754" w:name="_Toc104542515"/>
      <w:bookmarkStart w:id="755" w:name="_Toc121145082"/>
      <w:ins w:id="756" w:author="v100 vs v200" w:date="2022-12-05T15:04:00Z">
        <w:r>
          <w:rPr>
            <w:rFonts w:hint="eastAsia"/>
            <w:lang w:eastAsia="ja-JP"/>
          </w:rPr>
          <w:t>6</w:t>
        </w:r>
        <w:r>
          <w:rPr>
            <w:lang w:eastAsia="ja-JP"/>
          </w:rPr>
          <w:t>.2.1.3.2</w:t>
        </w:r>
        <w:r>
          <w:rPr>
            <w:lang w:eastAsia="ja-JP"/>
          </w:rPr>
          <w:tab/>
          <w:t>Deployment of the authorization function within the CAPIF core function</w:t>
        </w:r>
        <w:bookmarkEnd w:id="754"/>
        <w:bookmarkEnd w:id="755"/>
      </w:ins>
    </w:p>
    <w:p w14:paraId="0690B2B6" w14:textId="77777777" w:rsidR="00804E06" w:rsidRPr="0028335B" w:rsidRDefault="00804E06" w:rsidP="00804E06">
      <w:pPr>
        <w:rPr>
          <w:ins w:id="757" w:author="v100 vs v200" w:date="2022-12-05T15:04:00Z"/>
          <w:lang w:eastAsia="ja-JP"/>
        </w:rPr>
      </w:pPr>
      <w:ins w:id="758" w:author="v100 vs v200" w:date="2022-12-05T15:04:00Z">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ins>
    </w:p>
    <w:p w14:paraId="7824A8E9" w14:textId="77777777" w:rsidR="00804E06" w:rsidRPr="002B5242" w:rsidRDefault="00804E06" w:rsidP="00804E06">
      <w:pPr>
        <w:pStyle w:val="TH"/>
        <w:rPr>
          <w:ins w:id="759" w:author="v100 vs v200" w:date="2022-12-05T15:04:00Z"/>
          <w:noProof/>
          <w:lang w:val="en-US"/>
        </w:rPr>
      </w:pPr>
      <w:ins w:id="760" w:author="v100 vs v200" w:date="2022-12-05T15:04:00Z">
        <w:r w:rsidRPr="0061136A">
          <w:rPr>
            <w:noProof/>
            <w:lang w:val="en-US"/>
          </w:rPr>
          <w:object w:dxaOrig="14385" w:dyaOrig="9525" w14:anchorId="294145CA">
            <v:shape id="_x0000_i1030" type="#_x0000_t75" style="width:506.25pt;height:336pt" o:ole="">
              <v:imagedata r:id="rId24" o:title=""/>
            </v:shape>
            <o:OLEObject Type="Embed" ProgID="Visio.Drawing.11" ShapeID="_x0000_i1030" DrawAspect="Content" ObjectID="_1731759682" r:id="rId25"/>
          </w:object>
        </w:r>
      </w:ins>
    </w:p>
    <w:p w14:paraId="3170E6B6" w14:textId="77777777" w:rsidR="00804E06" w:rsidRPr="002B5242" w:rsidRDefault="00804E06" w:rsidP="00804E06">
      <w:pPr>
        <w:pStyle w:val="TF"/>
        <w:rPr>
          <w:ins w:id="761" w:author="v100 vs v200" w:date="2022-12-05T15:04:00Z"/>
        </w:rPr>
      </w:pPr>
      <w:ins w:id="762" w:author="v100 vs v200" w:date="2022-12-05T15:04:00Z">
        <w:r>
          <w:t>Figure 6.2</w:t>
        </w:r>
        <w:r>
          <w:rPr>
            <w:lang w:val="en-US"/>
          </w:rPr>
          <w:t>.1.3.2</w:t>
        </w:r>
        <w:r w:rsidRPr="002B5242">
          <w:t xml:space="preserve">-1: </w:t>
        </w:r>
        <w:r>
          <w:t>Deployment</w:t>
        </w:r>
        <w:r w:rsidRPr="002B5242">
          <w:t xml:space="preserve"> </w:t>
        </w:r>
        <w:r>
          <w:t>of the authorization function within the CAPIF core function</w:t>
        </w:r>
      </w:ins>
    </w:p>
    <w:p w14:paraId="534F9587" w14:textId="77777777" w:rsidR="00804E06" w:rsidRDefault="00804E06" w:rsidP="00804E06">
      <w:pPr>
        <w:pStyle w:val="Heading5"/>
        <w:ind w:left="1600"/>
        <w:rPr>
          <w:ins w:id="763" w:author="v100 vs v200" w:date="2022-12-05T15:04:00Z"/>
        </w:rPr>
      </w:pPr>
      <w:bookmarkStart w:id="764" w:name="_Toc104542516"/>
      <w:bookmarkStart w:id="765" w:name="_Toc121145083"/>
      <w:ins w:id="766" w:author="v100 vs v200" w:date="2022-12-05T15:04:00Z">
        <w:r>
          <w:t>6.2.1.3.3</w:t>
        </w:r>
        <w:r>
          <w:tab/>
          <w:t>Collocated deployment of authorization function and CAPIF core function</w:t>
        </w:r>
        <w:bookmarkEnd w:id="764"/>
        <w:bookmarkEnd w:id="765"/>
      </w:ins>
    </w:p>
    <w:p w14:paraId="2F284BD6" w14:textId="77777777" w:rsidR="00804E06" w:rsidRDefault="00804E06" w:rsidP="00804E06">
      <w:pPr>
        <w:rPr>
          <w:ins w:id="767" w:author="v100 vs v200" w:date="2022-12-05T15:04:00Z"/>
        </w:rPr>
      </w:pPr>
      <w:ins w:id="768" w:author="v100 vs v200" w:date="2022-12-05T15:04:00Z">
        <w:r>
          <w:t>The CAPIF provider and API provider can be the same organization (e.g. PLMN operator). In such cases, the authorization function of the API provider domain and the CCF is collocated in the same node to provide authorization services (e.g. authorization grant and access token).</w:t>
        </w:r>
      </w:ins>
    </w:p>
    <w:p w14:paraId="37F22AE2" w14:textId="77777777" w:rsidR="00804E06" w:rsidRDefault="00804E06" w:rsidP="00804E06">
      <w:pPr>
        <w:rPr>
          <w:ins w:id="769" w:author="v100 vs v200" w:date="2022-12-05T15:04:00Z"/>
        </w:rPr>
      </w:pPr>
      <w:ins w:id="770" w:author="v100 vs v200" w:date="2022-12-05T15:04:00Z">
        <w:r>
          <w:lastRenderedPageBreak/>
          <w:t>Figure 6.2.1.3.2-1 illustrates the deployment where the authorization function and the CAPIF core function are collocated in a single node depicted by a red box. The deployment of other CAPIF functionalities are not shown in this illustration.</w:t>
        </w:r>
      </w:ins>
    </w:p>
    <w:p w14:paraId="6063E748" w14:textId="77777777" w:rsidR="00804E06" w:rsidRDefault="00804E06" w:rsidP="00804E06">
      <w:pPr>
        <w:pStyle w:val="TH"/>
        <w:rPr>
          <w:ins w:id="771" w:author="v100 vs v200" w:date="2022-12-05T15:04:00Z"/>
          <w:noProof/>
          <w:lang w:val="en-US"/>
        </w:rPr>
      </w:pPr>
      <w:ins w:id="772" w:author="v100 vs v200" w:date="2022-12-05T15:04:00Z">
        <w:r w:rsidRPr="000E7F08">
          <w:rPr>
            <w:noProof/>
            <w:lang w:val="en-US"/>
          </w:rPr>
          <w:object w:dxaOrig="18570" w:dyaOrig="9045" w14:anchorId="481F1CE4">
            <v:shape id="_x0000_i1031" type="#_x0000_t75" style="width:482.25pt;height:235.5pt" o:ole="">
              <v:imagedata r:id="rId26" o:title=""/>
            </v:shape>
            <o:OLEObject Type="Embed" ProgID="Visio.Drawing.11" ShapeID="_x0000_i1031" DrawAspect="Content" ObjectID="_1731759683" r:id="rId27"/>
          </w:object>
        </w:r>
      </w:ins>
    </w:p>
    <w:p w14:paraId="73ACA46C" w14:textId="77777777" w:rsidR="00804E06" w:rsidRDefault="00804E06" w:rsidP="00804E06">
      <w:pPr>
        <w:pStyle w:val="TF"/>
        <w:rPr>
          <w:ins w:id="773" w:author="v100 vs v200" w:date="2022-12-05T15:04:00Z"/>
        </w:rPr>
      </w:pPr>
      <w:ins w:id="774" w:author="v100 vs v200" w:date="2022-12-05T15:04:00Z">
        <w:r>
          <w:rPr>
            <w:noProof/>
            <w:lang w:val="en-US"/>
          </w:rPr>
          <w:t>Figure 6.2.1.3.3-1: Collocated deployment of Authorization function and CAPIF core function in a single node</w:t>
        </w:r>
      </w:ins>
    </w:p>
    <w:p w14:paraId="412CB952" w14:textId="77777777" w:rsidR="00804E06" w:rsidRDefault="00804E06" w:rsidP="00804E06">
      <w:pPr>
        <w:rPr>
          <w:ins w:id="775" w:author="v100 vs v200" w:date="2022-12-05T15:04:00Z"/>
        </w:rPr>
      </w:pPr>
      <w:ins w:id="776" w:author="v100 vs v200" w:date="2022-12-05T15:04:00Z">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ins>
    </w:p>
    <w:p w14:paraId="6BCE62D1" w14:textId="77777777" w:rsidR="00804E06" w:rsidRDefault="00804E06" w:rsidP="00804E06">
      <w:pPr>
        <w:pStyle w:val="Heading5"/>
        <w:rPr>
          <w:ins w:id="777" w:author="v100 vs v200" w:date="2022-12-05T15:04:00Z"/>
        </w:rPr>
      </w:pPr>
      <w:bookmarkStart w:id="778" w:name="_Toc104542517"/>
      <w:bookmarkStart w:id="779" w:name="_Toc121145084"/>
      <w:ins w:id="780" w:author="v100 vs v200" w:date="2022-12-05T15:04:00Z">
        <w:r>
          <w:rPr>
            <w:rFonts w:eastAsia="MS PGothic"/>
          </w:rPr>
          <w:t>6.2.1.3.4</w:t>
        </w:r>
        <w:r>
          <w:rPr>
            <w:rFonts w:eastAsia="MS PGothic"/>
          </w:rPr>
          <w:tab/>
          <w:t>Deployment of the enhanced CAPIF by different organizations within the PLMN trust domain</w:t>
        </w:r>
        <w:bookmarkEnd w:id="778"/>
        <w:bookmarkEnd w:id="779"/>
      </w:ins>
    </w:p>
    <w:p w14:paraId="67B1D892" w14:textId="77777777" w:rsidR="00804E06" w:rsidRDefault="00804E06" w:rsidP="00804E06">
      <w:pPr>
        <w:rPr>
          <w:ins w:id="781" w:author="v100 vs v200" w:date="2022-12-05T15:04:00Z"/>
        </w:rPr>
      </w:pPr>
      <w:ins w:id="782" w:author="v100 vs v200" w:date="2022-12-05T15:04:00Z">
        <w:r>
          <w:t xml:space="preserve">The CAPIF provider and API provider can be different organizations (e.g. PLMN operator can be CAPIF provider and an MVNO can be the API provider) within the PLMN trust domain. </w:t>
        </w:r>
      </w:ins>
    </w:p>
    <w:p w14:paraId="2CCE4191" w14:textId="77777777" w:rsidR="00804E06" w:rsidRDefault="00804E06" w:rsidP="00804E06">
      <w:pPr>
        <w:rPr>
          <w:ins w:id="783" w:author="v100 vs v200" w:date="2022-12-05T15:04:00Z"/>
        </w:rPr>
      </w:pPr>
      <w:ins w:id="784" w:author="v100 vs v200" w:date="2022-12-05T15:04:00Z">
        <w:r>
          <w:t>Figure 6.2.1.3.4-1 illustrates the deployment where the CAPIF entities are deployed by different organizations. Nodes (denoted by red boxes) identify one example of deployment.</w:t>
        </w:r>
      </w:ins>
    </w:p>
    <w:p w14:paraId="7FB61A0F" w14:textId="77777777" w:rsidR="008650DE" w:rsidRPr="008650DE" w:rsidRDefault="00804E06" w:rsidP="008650DE">
      <w:pPr>
        <w:pStyle w:val="TH"/>
        <w:spacing w:before="0" w:after="0"/>
        <w:rPr>
          <w:ins w:id="785" w:author="v100 vs v200" w:date="2022-12-05T15:04:00Z"/>
          <w:b w:val="0"/>
          <w:bCs/>
          <w:noProof/>
          <w:sz w:val="14"/>
          <w:szCs w:val="14"/>
          <w:lang w:val="en-US"/>
        </w:rPr>
      </w:pPr>
      <w:ins w:id="786" w:author="v100 vs v200" w:date="2022-12-05T15:04:00Z">
        <w:r w:rsidRPr="000E7F08">
          <w:rPr>
            <w:noProof/>
            <w:lang w:val="en-US"/>
          </w:rPr>
          <w:object w:dxaOrig="10350" w:dyaOrig="5130" w14:anchorId="6CA42DBE">
            <v:shape id="_x0000_i1032" type="#_x0000_t75" style="width:517.5pt;height:256.5pt" o:ole="">
              <v:imagedata r:id="rId28" o:title=""/>
            </v:shape>
            <o:OLEObject Type="Embed" ProgID="Visio.Drawing.11" ShapeID="_x0000_i1032" DrawAspect="Content" ObjectID="_1731759684" r:id="rId29"/>
          </w:object>
        </w:r>
      </w:ins>
    </w:p>
    <w:p w14:paraId="0812AF1C" w14:textId="77777777" w:rsidR="00804E06" w:rsidRDefault="00804E06" w:rsidP="008650DE">
      <w:pPr>
        <w:pStyle w:val="TF"/>
        <w:rPr>
          <w:ins w:id="787" w:author="v100 vs v200" w:date="2022-12-05T15:04:00Z"/>
        </w:rPr>
      </w:pPr>
      <w:ins w:id="788" w:author="v100 vs v200" w:date="2022-12-05T15:04:00Z">
        <w:r>
          <w:rPr>
            <w:noProof/>
            <w:lang w:val="en-US"/>
          </w:rPr>
          <w:t xml:space="preserve">Figure 6.2.1.3.4-1: </w:t>
        </w:r>
        <w:r>
          <w:t>Deployment of the enhanced CAPIF by different organizations within the PLMN trust domain</w:t>
        </w:r>
      </w:ins>
    </w:p>
    <w:p w14:paraId="4FD469D0" w14:textId="77777777" w:rsidR="00804E06" w:rsidRDefault="00804E06" w:rsidP="00804E06">
      <w:pPr>
        <w:rPr>
          <w:ins w:id="789" w:author="v100 vs v200" w:date="2022-12-05T15:04:00Z"/>
        </w:rPr>
      </w:pPr>
      <w:ins w:id="790" w:author="v100 vs v200" w:date="2022-12-05T15:04:00Z">
        <w:r>
          <w:t>The node providing CAPIF core function is deployed by the CAPIF provider (e.g.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ins>
    </w:p>
    <w:p w14:paraId="22EC2396" w14:textId="77777777" w:rsidR="00804E06" w:rsidRDefault="00804E06" w:rsidP="00804E06">
      <w:pPr>
        <w:rPr>
          <w:ins w:id="791" w:author="v100 vs v200" w:date="2022-12-05T15:04:00Z"/>
          <w:noProof/>
          <w:lang w:val="en-US"/>
        </w:rPr>
      </w:pPr>
      <w:ins w:id="792" w:author="v100 vs v200" w:date="2022-12-05T15:04:00Z">
        <w:r>
          <w:rPr>
            <w:noProof/>
            <w:lang w:val="en-US"/>
          </w:rPr>
          <w:t xml:space="preserve">Typically this type of deployment is where the authentication and authorization for subscribers/users of API provider (i.e. MVNO) are managed by the API provider itself. </w:t>
        </w:r>
      </w:ins>
    </w:p>
    <w:p w14:paraId="581DEEDB" w14:textId="77777777" w:rsidR="00804E06" w:rsidRPr="002C6775" w:rsidRDefault="00804E06" w:rsidP="002C6775">
      <w:pPr>
        <w:rPr>
          <w:ins w:id="793" w:author="v100 vs v200" w:date="2022-12-05T15:04:00Z"/>
          <w:noProof/>
          <w:lang w:val="en-US"/>
        </w:rPr>
      </w:pPr>
      <w:ins w:id="794" w:author="v100 vs v200" w:date="2022-12-05T15:04:00Z">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ins>
    </w:p>
    <w:p w14:paraId="17CF36DD" w14:textId="77777777" w:rsidR="00220CAE" w:rsidRPr="00B51BBE" w:rsidRDefault="00220CAE" w:rsidP="00220CAE">
      <w:pPr>
        <w:pStyle w:val="Heading3"/>
        <w:rPr>
          <w:lang w:eastAsia="ja-JP"/>
        </w:rPr>
      </w:pPr>
      <w:bookmarkStart w:id="795" w:name="_Toc86050357"/>
      <w:bookmarkStart w:id="796" w:name="_Toc88745675"/>
      <w:bookmarkStart w:id="797" w:name="_Toc96604878"/>
      <w:bookmarkStart w:id="798" w:name="_Toc104542518"/>
      <w:bookmarkStart w:id="799" w:name="_Toc121145085"/>
      <w:r>
        <w:rPr>
          <w:lang w:eastAsia="ja-JP"/>
        </w:rPr>
        <w:t>6.2.2</w:t>
      </w:r>
      <w:r>
        <w:rPr>
          <w:lang w:eastAsia="ja-JP"/>
        </w:rPr>
        <w:tab/>
        <w:t>Solution evaluation</w:t>
      </w:r>
      <w:bookmarkEnd w:id="795"/>
      <w:bookmarkEnd w:id="796"/>
      <w:bookmarkEnd w:id="797"/>
      <w:bookmarkEnd w:id="798"/>
      <w:bookmarkEnd w:id="799"/>
    </w:p>
    <w:p w14:paraId="03786B32" w14:textId="337AEDC2" w:rsidR="00220CAE" w:rsidRPr="00A744E5" w:rsidRDefault="000119C0" w:rsidP="00A744E5">
      <w:pPr>
        <w:rPr>
          <w:lang w:eastAsia="zh-CN"/>
        </w:rPr>
      </w:pPr>
      <w:r>
        <w:rPr>
          <w:lang w:eastAsia="zh-CN"/>
        </w:rPr>
        <w:t>This solution enhances the existing CAPIF functional model by introducing the resource owner</w:t>
      </w:r>
      <w:ins w:id="800" w:author="v100 vs v200" w:date="2022-12-05T15:04:00Z">
        <w:r w:rsidR="00944ACB">
          <w:rPr>
            <w:lang w:eastAsia="zh-CN"/>
          </w:rPr>
          <w:t xml:space="preserve"> client and the authorization function</w:t>
        </w:r>
      </w:ins>
      <w:r>
        <w:rPr>
          <w:lang w:eastAsia="zh-CN"/>
        </w:rPr>
        <w:t>, which is viable.</w:t>
      </w:r>
    </w:p>
    <w:p w14:paraId="3DB50567" w14:textId="3237A1D5" w:rsidR="001306E2" w:rsidRDefault="001306E2" w:rsidP="001306E2">
      <w:pPr>
        <w:pStyle w:val="Heading2"/>
        <w:rPr>
          <w:lang w:eastAsia="ja-JP"/>
        </w:rPr>
      </w:pPr>
      <w:bookmarkStart w:id="801" w:name="_Toc96604879"/>
      <w:bookmarkStart w:id="802" w:name="_Toc104542519"/>
      <w:bookmarkStart w:id="803" w:name="_Toc121145086"/>
      <w:bookmarkStart w:id="804" w:name="_Toc88745676"/>
      <w:r>
        <w:rPr>
          <w:lang w:eastAsia="ja-JP"/>
        </w:rPr>
        <w:t>6.3</w:t>
      </w:r>
      <w:r>
        <w:rPr>
          <w:lang w:eastAsia="ja-JP"/>
        </w:rPr>
        <w:tab/>
        <w:t xml:space="preserve">Solution #3: </w:t>
      </w:r>
      <w:r>
        <w:t xml:space="preserve">Obtaining </w:t>
      </w:r>
      <w:ins w:id="805" w:author="v100 vs v200" w:date="2022-12-05T15:04:00Z">
        <w:r w:rsidR="00944ACB">
          <w:t>resource owner</w:t>
        </w:r>
      </w:ins>
      <w:del w:id="806" w:author="v100 vs v200" w:date="2022-12-05T15:04:00Z">
        <w:r>
          <w:delText>user</w:delText>
        </w:r>
      </w:del>
      <w:r>
        <w:t xml:space="preserve"> consent </w:t>
      </w:r>
      <w:ins w:id="807" w:author="v100 vs v200" w:date="2022-12-05T15:04:00Z">
        <w:r w:rsidR="00944ACB">
          <w:t>upon service API invocation</w:t>
        </w:r>
      </w:ins>
      <w:bookmarkEnd w:id="801"/>
      <w:bookmarkEnd w:id="802"/>
      <w:bookmarkEnd w:id="803"/>
      <w:del w:id="808" w:author="v100 vs v200" w:date="2022-12-05T15:04:00Z">
        <w:r>
          <w:delText>via CAPIF-8</w:delText>
        </w:r>
      </w:del>
      <w:bookmarkEnd w:id="804"/>
    </w:p>
    <w:p w14:paraId="649D08A6" w14:textId="77777777" w:rsidR="001306E2" w:rsidRDefault="001306E2" w:rsidP="001306E2">
      <w:pPr>
        <w:pStyle w:val="Heading3"/>
        <w:rPr>
          <w:lang w:eastAsia="ja-JP"/>
        </w:rPr>
      </w:pPr>
      <w:bookmarkStart w:id="809" w:name="_Toc81815085"/>
      <w:bookmarkStart w:id="810" w:name="_Toc88745677"/>
      <w:bookmarkStart w:id="811" w:name="_Toc96604880"/>
      <w:bookmarkStart w:id="812" w:name="_Toc104542520"/>
      <w:bookmarkStart w:id="813" w:name="_Toc121145087"/>
      <w:r>
        <w:rPr>
          <w:lang w:eastAsia="ja-JP"/>
        </w:rPr>
        <w:t>6.3.1</w:t>
      </w:r>
      <w:r>
        <w:rPr>
          <w:lang w:eastAsia="ja-JP"/>
        </w:rPr>
        <w:tab/>
        <w:t>Solution description</w:t>
      </w:r>
      <w:bookmarkEnd w:id="809"/>
      <w:bookmarkEnd w:id="810"/>
      <w:bookmarkEnd w:id="811"/>
      <w:bookmarkEnd w:id="812"/>
      <w:bookmarkEnd w:id="813"/>
    </w:p>
    <w:p w14:paraId="1B482CDE" w14:textId="77777777" w:rsidR="00944ACB" w:rsidRDefault="00944ACB" w:rsidP="00944ACB">
      <w:pPr>
        <w:pStyle w:val="Heading4"/>
        <w:rPr>
          <w:ins w:id="814" w:author="v100 vs v200" w:date="2022-12-05T15:04:00Z"/>
        </w:rPr>
      </w:pPr>
      <w:bookmarkStart w:id="815" w:name="_Toc96604881"/>
      <w:bookmarkStart w:id="816" w:name="_Toc104542521"/>
      <w:bookmarkStart w:id="817" w:name="_Toc121145088"/>
      <w:ins w:id="818" w:author="v100 vs v200" w:date="2022-12-05T15:04:00Z">
        <w:r>
          <w:t>6.3.1.1</w:t>
        </w:r>
        <w:r>
          <w:tab/>
          <w:t>General</w:t>
        </w:r>
        <w:bookmarkEnd w:id="815"/>
        <w:bookmarkEnd w:id="816"/>
        <w:bookmarkEnd w:id="817"/>
      </w:ins>
    </w:p>
    <w:p w14:paraId="7761A609" w14:textId="66D960EA" w:rsidR="001306E2" w:rsidRDefault="001306E2" w:rsidP="001306E2">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w:t>
      </w:r>
      <w:ins w:id="819" w:author="v100 vs v200" w:date="2022-12-05T15:04:00Z">
        <w:r w:rsidR="00944ACB">
          <w:rPr>
            <w:lang w:eastAsia="ja-JP"/>
          </w:rPr>
          <w:t>issue</w:t>
        </w:r>
        <w:r w:rsidR="0007051C">
          <w:rPr>
            <w:lang w:eastAsia="ja-JP"/>
          </w:rPr>
          <w:t>s #1, #2 and</w:t>
        </w:r>
        <w:r w:rsidR="00944ACB">
          <w:rPr>
            <w:lang w:eastAsia="ja-JP"/>
          </w:rPr>
          <w:t xml:space="preserve"> </w:t>
        </w:r>
      </w:ins>
      <w:del w:id="820" w:author="v100 vs v200" w:date="2022-12-05T15:04:00Z">
        <w:r>
          <w:rPr>
            <w:lang w:eastAsia="ja-JP"/>
          </w:rPr>
          <w:delText xml:space="preserve">issue </w:delText>
        </w:r>
      </w:del>
      <w:r>
        <w:rPr>
          <w:lang w:eastAsia="ja-JP"/>
        </w:rPr>
        <w:t xml:space="preserve">#3 with regard to obtaining </w:t>
      </w:r>
      <w:ins w:id="821" w:author="v100 vs v200" w:date="2022-12-05T15:04:00Z">
        <w:r w:rsidR="00944ACB">
          <w:rPr>
            <w:lang w:eastAsia="ja-JP"/>
          </w:rPr>
          <w:t xml:space="preserve">resource owner </w:t>
        </w:r>
      </w:ins>
      <w:del w:id="822" w:author="v100 vs v200" w:date="2022-12-05T15:04:00Z">
        <w:r>
          <w:rPr>
            <w:lang w:eastAsia="ja-JP"/>
          </w:rPr>
          <w:delText xml:space="preserve">user </w:delText>
        </w:r>
      </w:del>
      <w:r>
        <w:rPr>
          <w:lang w:eastAsia="ja-JP"/>
        </w:rPr>
        <w:t>consent</w:t>
      </w:r>
      <w:ins w:id="823" w:author="v100 vs v200" w:date="2022-12-05T15:04:00Z">
        <w:r w:rsidR="0007051C">
          <w:rPr>
            <w:lang w:eastAsia="ja-JP"/>
          </w:rPr>
          <w:t xml:space="preserve"> in the UE- and AF-originated </w:t>
        </w:r>
      </w:ins>
      <w:del w:id="824" w:author="v100 vs v200" w:date="2022-12-05T15:04:00Z">
        <w:r>
          <w:rPr>
            <w:lang w:eastAsia="ja-JP"/>
          </w:rPr>
          <w:delText xml:space="preserve">. When the CAPIF obtain user consent upon service API invocation, the </w:delText>
        </w:r>
      </w:del>
      <w:r>
        <w:rPr>
          <w:lang w:eastAsia="ja-JP"/>
        </w:rPr>
        <w:t xml:space="preserve">API </w:t>
      </w:r>
      <w:ins w:id="825" w:author="v100 vs v200" w:date="2022-12-05T15:04:00Z">
        <w:r w:rsidR="0007051C">
          <w:rPr>
            <w:lang w:eastAsia="ja-JP"/>
          </w:rPr>
          <w:t>invocation scenarios</w:t>
        </w:r>
        <w:r w:rsidR="00944ACB">
          <w:rPr>
            <w:lang w:eastAsia="ja-JP"/>
          </w:rPr>
          <w:t xml:space="preserve">. </w:t>
        </w:r>
        <w:r w:rsidR="001F1BFB">
          <w:rPr>
            <w:lang w:eastAsia="ja-JP"/>
          </w:rPr>
          <w:t>A</w:t>
        </w:r>
        <w:r w:rsidR="00944ACB">
          <w:rPr>
            <w:lang w:eastAsia="ja-JP"/>
          </w:rPr>
          <w:t>cting as</w:t>
        </w:r>
        <w:r w:rsidR="001F1BFB">
          <w:rPr>
            <w:lang w:eastAsia="ja-JP"/>
          </w:rPr>
          <w:t xml:space="preserve"> the</w:t>
        </w:r>
        <w:r w:rsidR="00944ACB">
          <w:rPr>
            <w:lang w:eastAsia="ja-JP"/>
          </w:rPr>
          <w:t xml:space="preserve"> </w:t>
        </w:r>
        <w:r w:rsidR="00623FD1">
          <w:rPr>
            <w:lang w:eastAsia="ja-JP"/>
          </w:rPr>
          <w:t>resource owner consent</w:t>
        </w:r>
        <w:r w:rsidR="00944ACB">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ins>
      <w:del w:id="826" w:author="v100 vs v200" w:date="2022-12-05T15:04:00Z">
        <w:r>
          <w:rPr>
            <w:lang w:eastAsia="ja-JP"/>
          </w:rPr>
          <w:delText>exposing function informs the resource owner that the user</w:delText>
        </w:r>
      </w:del>
      <w:r>
        <w:rPr>
          <w:lang w:eastAsia="ja-JP"/>
        </w:rPr>
        <w:t xml:space="preserve"> consent is </w:t>
      </w:r>
      <w:ins w:id="827" w:author="v100 vs v200" w:date="2022-12-05T15:04:00Z">
        <w:r w:rsidR="001F1BFB" w:rsidRPr="003E3D5E">
          <w:rPr>
            <w:lang w:eastAsia="ja-JP"/>
          </w:rPr>
          <w:t>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w:t>
        </w:r>
      </w:ins>
      <w:del w:id="828" w:author="v100 vs v200" w:date="2022-12-05T15:04:00Z">
        <w:r>
          <w:rPr>
            <w:lang w:eastAsia="ja-JP"/>
          </w:rPr>
          <w:delText xml:space="preserve">needed and </w:delText>
        </w:r>
      </w:del>
      <w:r>
        <w:rPr>
          <w:lang w:eastAsia="ja-JP"/>
        </w:rPr>
        <w:t xml:space="preserve">obtains </w:t>
      </w:r>
      <w:ins w:id="829" w:author="v100 vs v200" w:date="2022-12-05T15:04:00Z">
        <w:r w:rsidR="001F1BFB" w:rsidRPr="003E3D5E">
          <w:rPr>
            <w:lang w:eastAsia="ja-JP"/>
          </w:rPr>
          <w:t xml:space="preserve">a valid </w:t>
        </w:r>
        <w:r w:rsidR="001F1BFB">
          <w:rPr>
            <w:lang w:eastAsia="ja-JP"/>
          </w:rPr>
          <w:t>resource owner</w:t>
        </w:r>
        <w:r w:rsidR="001F1BFB" w:rsidRPr="003E3D5E">
          <w:rPr>
            <w:lang w:eastAsia="ja-JP"/>
          </w:rPr>
          <w:t xml:space="preserve"> consent before the service API execution is continued.</w:t>
        </w:r>
      </w:ins>
      <w:del w:id="830" w:author="v100 vs v200" w:date="2022-12-05T15:04:00Z">
        <w:r>
          <w:rPr>
            <w:lang w:eastAsia="ja-JP"/>
          </w:rPr>
          <w:delText>the user consent response.</w:delText>
        </w:r>
      </w:del>
      <w:r>
        <w:rPr>
          <w:lang w:eastAsia="ja-JP"/>
        </w:rPr>
        <w:t xml:space="preserve"> For the </w:t>
      </w:r>
      <w:del w:id="831" w:author="v100 vs v200" w:date="2022-12-05T15:04:00Z">
        <w:r>
          <w:rPr>
            <w:lang w:eastAsia="ja-JP"/>
          </w:rPr>
          <w:delText xml:space="preserve">resource owner and the API exposing function </w:delText>
        </w:r>
      </w:del>
      <w:r>
        <w:rPr>
          <w:lang w:eastAsia="ja-JP"/>
        </w:rPr>
        <w:t>interaction</w:t>
      </w:r>
      <w:ins w:id="832" w:author="v100 vs v200" w:date="2022-12-05T15:04:00Z">
        <w:r w:rsidR="00944ACB">
          <w:rPr>
            <w:lang w:eastAsia="ja-JP"/>
          </w:rPr>
          <w:t xml:space="preserve"> </w:t>
        </w:r>
        <w:r w:rsidR="00944ACB">
          <w:rPr>
            <w:lang w:eastAsia="ja-JP"/>
          </w:rPr>
          <w:lastRenderedPageBreak/>
          <w:t xml:space="preserve">between the authorization function and the </w:t>
        </w:r>
        <w:r w:rsidR="001F1BFB">
          <w:rPr>
            <w:lang w:eastAsia="ja-JP"/>
          </w:rPr>
          <w:t>resource owner client</w:t>
        </w:r>
      </w:ins>
      <w:r>
        <w:rPr>
          <w:lang w:eastAsia="ja-JP"/>
        </w:rPr>
        <w:t>, the resource owner registration may optionally be performed prior to the service API invocation.</w:t>
      </w:r>
    </w:p>
    <w:p w14:paraId="782BB063" w14:textId="766D4686" w:rsidR="001306E2" w:rsidRPr="002C6775" w:rsidRDefault="00545328">
      <w:pPr>
        <w:pStyle w:val="NO"/>
        <w:rPr>
          <w:lang w:val="en-US"/>
          <w:rPrChange w:id="833" w:author="v100 vs v200" w:date="2022-12-05T15:04:00Z">
            <w:rPr>
              <w:lang w:eastAsia="ja-JP"/>
            </w:rPr>
          </w:rPrChange>
        </w:rPr>
        <w:pPrChange w:id="834" w:author="v100 vs v200" w:date="2022-12-05T15:04:00Z">
          <w:pPr/>
        </w:pPrChange>
      </w:pPr>
      <w:ins w:id="835" w:author="v100 vs v200" w:date="2022-12-05T15:04:00Z">
        <w:r>
          <w:rPr>
            <w:lang w:val="en-US" w:eastAsia="ja-JP"/>
          </w:rPr>
          <w:t>NOTE: Whether</w:t>
        </w:r>
      </w:ins>
      <w:del w:id="836" w:author="v100 vs v200" w:date="2022-12-05T15:04:00Z">
        <w:r w:rsidR="001306E2">
          <w:rPr>
            <w:lang w:eastAsia="ja-JP"/>
          </w:rPr>
          <w:delText>Every API exposing function</w:delText>
        </w:r>
        <w:r w:rsidR="001306E2" w:rsidRPr="008915F9">
          <w:rPr>
            <w:lang w:eastAsia="ja-JP"/>
          </w:rPr>
          <w:delText xml:space="preserve"> deployed by the service provid</w:delText>
        </w:r>
        <w:r w:rsidR="001306E2">
          <w:rPr>
            <w:lang w:eastAsia="ja-JP"/>
          </w:rPr>
          <w:delText>er does not require to support</w:delText>
        </w:r>
      </w:del>
      <w:r w:rsidR="001306E2">
        <w:rPr>
          <w:lang w:val="en-US"/>
          <w:rPrChange w:id="837" w:author="v100 vs v200" w:date="2022-12-05T15:04:00Z">
            <w:rPr>
              <w:lang w:eastAsia="ja-JP"/>
            </w:rPr>
          </w:rPrChange>
        </w:rPr>
        <w:t xml:space="preserve"> the resource owner registration</w:t>
      </w:r>
      <w:ins w:id="838" w:author="v100 vs v200" w:date="2022-12-05T15:04:00Z">
        <w:r>
          <w:rPr>
            <w:lang w:val="en-US" w:eastAsia="ja-JP"/>
          </w:rPr>
          <w:t xml:space="preserve"> is required and used for the purpose of obtaining resource owner authorization is to be decided by SA3</w:t>
        </w:r>
      </w:ins>
      <w:del w:id="839" w:author="v100 vs v200" w:date="2022-12-05T15:04:00Z">
        <w:r w:rsidR="001306E2" w:rsidRPr="008915F9">
          <w:rPr>
            <w:lang w:eastAsia="ja-JP"/>
          </w:rPr>
          <w:delText>. It is up to the service provider to enable this functionality</w:delText>
        </w:r>
      </w:del>
      <w:r w:rsidR="001306E2">
        <w:rPr>
          <w:lang w:val="en-US"/>
          <w:rPrChange w:id="840" w:author="v100 vs v200" w:date="2022-12-05T15:04:00Z">
            <w:rPr>
              <w:lang w:eastAsia="ja-JP"/>
            </w:rPr>
          </w:rPrChange>
        </w:rPr>
        <w:t>.</w:t>
      </w:r>
    </w:p>
    <w:p w14:paraId="3F1AAF64" w14:textId="6CA32925" w:rsidR="001306E2" w:rsidRDefault="001306E2" w:rsidP="001306E2">
      <w:r>
        <w:rPr>
          <w:lang w:eastAsia="ja-JP"/>
        </w:rPr>
        <w:t>Clause 6.3.1.</w:t>
      </w:r>
      <w:ins w:id="841" w:author="v100 vs v200" w:date="2022-12-05T15:04:00Z">
        <w:r w:rsidR="00944ACB">
          <w:rPr>
            <w:lang w:eastAsia="ja-JP"/>
          </w:rPr>
          <w:t>2</w:t>
        </w:r>
      </w:ins>
      <w:del w:id="842" w:author="v100 vs v200" w:date="2022-12-05T15:04:00Z">
        <w:r>
          <w:rPr>
            <w:lang w:eastAsia="ja-JP"/>
          </w:rPr>
          <w:delText>1</w:delText>
        </w:r>
      </w:del>
      <w:r>
        <w:rPr>
          <w:lang w:eastAsia="ja-JP"/>
        </w:rPr>
        <w:t xml:space="preserve"> shows the procedure for resource owner registration and clause 6.3.1.</w:t>
      </w:r>
      <w:ins w:id="843" w:author="v100 vs v200" w:date="2022-12-05T15:04:00Z">
        <w:r w:rsidR="00944ACB">
          <w:rPr>
            <w:lang w:eastAsia="ja-JP"/>
          </w:rPr>
          <w:t>3</w:t>
        </w:r>
      </w:ins>
      <w:del w:id="844" w:author="v100 vs v200" w:date="2022-12-05T15:04:00Z">
        <w:r>
          <w:rPr>
            <w:lang w:eastAsia="ja-JP"/>
          </w:rPr>
          <w:delText>2</w:delText>
        </w:r>
      </w:del>
      <w:r>
        <w:rPr>
          <w:lang w:eastAsia="ja-JP"/>
        </w:rPr>
        <w:t xml:space="preserve"> shows the procedure for obtaining </w:t>
      </w:r>
      <w:ins w:id="845" w:author="v100 vs v200" w:date="2022-12-05T15:04:00Z">
        <w:r w:rsidR="00944ACB">
          <w:rPr>
            <w:lang w:eastAsia="ja-JP"/>
          </w:rPr>
          <w:t>resource owner</w:t>
        </w:r>
      </w:ins>
      <w:del w:id="846" w:author="v100 vs v200" w:date="2022-12-05T15:04:00Z">
        <w:r>
          <w:rPr>
            <w:lang w:eastAsia="ja-JP"/>
          </w:rPr>
          <w:delText>user</w:delText>
        </w:r>
      </w:del>
      <w:r>
        <w:rPr>
          <w:lang w:eastAsia="ja-JP"/>
        </w:rPr>
        <w:t xml:space="preserve"> consent.</w:t>
      </w:r>
    </w:p>
    <w:p w14:paraId="7DC758AE" w14:textId="4A6E6FE5" w:rsidR="001306E2" w:rsidRDefault="001306E2" w:rsidP="001306E2">
      <w:pPr>
        <w:pStyle w:val="Heading4"/>
      </w:pPr>
      <w:bookmarkStart w:id="847" w:name="_Toc88745678"/>
      <w:bookmarkStart w:id="848" w:name="_Toc96604882"/>
      <w:bookmarkStart w:id="849" w:name="_Toc104542522"/>
      <w:bookmarkStart w:id="850" w:name="_Toc121145089"/>
      <w:r>
        <w:t>6.3.1.</w:t>
      </w:r>
      <w:ins w:id="851" w:author="v100 vs v200" w:date="2022-12-05T15:04:00Z">
        <w:r w:rsidR="00944ACB">
          <w:t>2</w:t>
        </w:r>
      </w:ins>
      <w:del w:id="852" w:author="v100 vs v200" w:date="2022-12-05T15:04:00Z">
        <w:r>
          <w:delText>1</w:delText>
        </w:r>
      </w:del>
      <w:r>
        <w:tab/>
        <w:t>Resource owner registration</w:t>
      </w:r>
      <w:bookmarkEnd w:id="847"/>
      <w:bookmarkEnd w:id="848"/>
      <w:bookmarkEnd w:id="849"/>
      <w:bookmarkEnd w:id="850"/>
    </w:p>
    <w:p w14:paraId="63A204BE" w14:textId="09C77CFC" w:rsidR="001306E2" w:rsidRDefault="001306E2" w:rsidP="001306E2">
      <w:r>
        <w:t>Figure 6</w:t>
      </w:r>
      <w:r w:rsidRPr="008F7A89">
        <w:t>.</w:t>
      </w:r>
      <w:r>
        <w:t>3.1.</w:t>
      </w:r>
      <w:ins w:id="853" w:author="v100 vs v200" w:date="2022-12-05T15:04:00Z">
        <w:r w:rsidR="00944ACB">
          <w:t>2</w:t>
        </w:r>
      </w:ins>
      <w:del w:id="854" w:author="v100 vs v200" w:date="2022-12-05T15:04:00Z">
        <w:r>
          <w:delText>1</w:delText>
        </w:r>
      </w:del>
      <w:r w:rsidRPr="008F7A89">
        <w:t>-1</w:t>
      </w:r>
      <w:r>
        <w:t xml:space="preserve"> shows the procedure for resource owner registration.</w:t>
      </w:r>
    </w:p>
    <w:p w14:paraId="599CDED7" w14:textId="77777777" w:rsidR="001306E2" w:rsidRDefault="001306E2" w:rsidP="001306E2">
      <w:pPr>
        <w:pStyle w:val="EditorsNote"/>
        <w:rPr>
          <w:del w:id="855" w:author="v100 vs v200" w:date="2022-12-05T15:04:00Z"/>
          <w:lang w:eastAsia="ja-JP"/>
        </w:rPr>
      </w:pPr>
      <w:del w:id="856" w:author="v100 vs v200" w:date="2022-12-05T15:04:00Z">
        <w:r>
          <w:rPr>
            <w:rFonts w:hint="eastAsia"/>
            <w:lang w:eastAsia="ja-JP"/>
          </w:rPr>
          <w:delText>E</w:delText>
        </w:r>
        <w:r>
          <w:rPr>
            <w:lang w:eastAsia="ja-JP"/>
          </w:rPr>
          <w:delText>ditor's Note:</w:delText>
        </w:r>
        <w:r>
          <w:rPr>
            <w:lang w:eastAsia="ja-JP"/>
          </w:rPr>
          <w:tab/>
          <w:delText>Which CAPIF entity (e.g. CAPIF core function, API exposing function) acts as the resource owner registration handling function in the procedure below is FFS.</w:delText>
        </w:r>
      </w:del>
    </w:p>
    <w:p w14:paraId="721DB492" w14:textId="77777777" w:rsidR="001306E2" w:rsidRPr="00F477AF" w:rsidRDefault="001306E2" w:rsidP="001306E2">
      <w:r w:rsidRPr="00F477AF">
        <w:t>Pre-conditions:</w:t>
      </w:r>
    </w:p>
    <w:p w14:paraId="78A53667" w14:textId="73A09EAF" w:rsidR="001306E2" w:rsidRPr="00F477AF" w:rsidRDefault="001306E2" w:rsidP="001306E2">
      <w:pPr>
        <w:pStyle w:val="B1"/>
      </w:pPr>
      <w:r w:rsidRPr="00F477AF">
        <w:t>1.</w:t>
      </w:r>
      <w:r w:rsidRPr="00F477AF">
        <w:tab/>
        <w:t xml:space="preserve">The </w:t>
      </w:r>
      <w:r>
        <w:t xml:space="preserve">resource owner </w:t>
      </w:r>
      <w:ins w:id="857" w:author="v100 vs v200" w:date="2022-12-05T15:04:00Z">
        <w:r w:rsidR="00944ACB">
          <w:t xml:space="preserve">client </w:t>
        </w:r>
      </w:ins>
      <w:r>
        <w:t xml:space="preserve">is authorised to access the </w:t>
      </w:r>
      <w:ins w:id="858" w:author="v100 vs v200" w:date="2022-12-05T15:04:00Z">
        <w:r w:rsidR="00944ACB">
          <w:t>authorization</w:t>
        </w:r>
      </w:ins>
      <w:del w:id="859" w:author="v100 vs v200" w:date="2022-12-05T15:04:00Z">
        <w:r>
          <w:delText>resource owner registration handling</w:delText>
        </w:r>
      </w:del>
      <w:r>
        <w:t xml:space="preserve"> function; and</w:t>
      </w:r>
      <w:r w:rsidRPr="00F477AF">
        <w:t xml:space="preserve"> </w:t>
      </w:r>
    </w:p>
    <w:p w14:paraId="752506E0" w14:textId="081BA437" w:rsidR="001306E2" w:rsidRPr="000B32A6" w:rsidRDefault="001306E2" w:rsidP="001306E2">
      <w:pPr>
        <w:pStyle w:val="B1"/>
      </w:pPr>
      <w:r w:rsidRPr="00F477AF">
        <w:t>2.</w:t>
      </w:r>
      <w:r w:rsidRPr="00F477AF">
        <w:tab/>
        <w:t xml:space="preserve">The </w:t>
      </w:r>
      <w:r>
        <w:t>resource owner</w:t>
      </w:r>
      <w:r w:rsidRPr="00F477AF">
        <w:t xml:space="preserve"> </w:t>
      </w:r>
      <w:ins w:id="860" w:author="v100 vs v200" w:date="2022-12-05T15:04:00Z">
        <w:r w:rsidR="00944ACB">
          <w:t>client</w:t>
        </w:r>
        <w:r w:rsidR="00944ACB" w:rsidRPr="00F477AF">
          <w:t xml:space="preserve"> </w:t>
        </w:r>
      </w:ins>
      <w:r w:rsidRPr="00F477AF">
        <w:t xml:space="preserve">has information for accessing the </w:t>
      </w:r>
      <w:ins w:id="861" w:author="v100 vs v200" w:date="2022-12-05T15:04:00Z">
        <w:r w:rsidR="00944ACB">
          <w:t>authorization</w:t>
        </w:r>
      </w:ins>
      <w:del w:id="862" w:author="v100 vs v200" w:date="2022-12-05T15:04:00Z">
        <w:r>
          <w:delText>resource owner registration handling</w:delText>
        </w:r>
      </w:del>
      <w:r>
        <w:t xml:space="preserve"> function</w:t>
      </w:r>
      <w:r w:rsidRPr="00F477AF">
        <w:t>.</w:t>
      </w:r>
    </w:p>
    <w:p w14:paraId="324A0884" w14:textId="77777777" w:rsidR="00944ACB" w:rsidRPr="008F7A89" w:rsidRDefault="005C75D1" w:rsidP="00944ACB">
      <w:pPr>
        <w:pStyle w:val="TH"/>
        <w:rPr>
          <w:ins w:id="863" w:author="v100 vs v200" w:date="2022-12-05T15:04:00Z"/>
        </w:rPr>
      </w:pPr>
      <w:ins w:id="864" w:author="v100 vs v200" w:date="2022-12-05T15:04:00Z">
        <w:r>
          <w:object w:dxaOrig="6825" w:dyaOrig="3210" w14:anchorId="2777998A">
            <v:shape id="_x0000_i1033" type="#_x0000_t75" style="width:384pt;height:179.25pt" o:ole="">
              <v:imagedata r:id="rId30" o:title=""/>
            </v:shape>
            <o:OLEObject Type="Embed" ProgID="Visio.Drawing.11" ShapeID="_x0000_i1033" DrawAspect="Content" ObjectID="_1731759685" r:id="rId31"/>
          </w:object>
        </w:r>
      </w:ins>
    </w:p>
    <w:p w14:paraId="2885AA26" w14:textId="77777777" w:rsidR="001306E2" w:rsidRPr="008F7A89" w:rsidRDefault="001306E2" w:rsidP="001306E2">
      <w:pPr>
        <w:pStyle w:val="TH"/>
        <w:rPr>
          <w:del w:id="865" w:author="v100 vs v200" w:date="2022-12-05T15:04:00Z"/>
        </w:rPr>
      </w:pPr>
      <w:del w:id="866" w:author="v100 vs v200" w:date="2022-12-05T15:04:00Z">
        <w:r>
          <w:object w:dxaOrig="6810" w:dyaOrig="3195" w14:anchorId="18CFC8AA">
            <v:shape id="_x0000_i1034" type="#_x0000_t75" style="width:383.25pt;height:179.25pt" o:ole="">
              <v:imagedata r:id="rId32" o:title=""/>
            </v:shape>
            <o:OLEObject Type="Embed" ProgID="Visio.Drawing.11" ShapeID="_x0000_i1034" DrawAspect="Content" ObjectID="_1731759686" r:id="rId33"/>
          </w:object>
        </w:r>
      </w:del>
    </w:p>
    <w:p w14:paraId="2ADD4780" w14:textId="74E168F8" w:rsidR="001306E2" w:rsidRPr="008F7A89" w:rsidRDefault="001306E2" w:rsidP="001306E2">
      <w:pPr>
        <w:pStyle w:val="TF"/>
      </w:pPr>
      <w:r>
        <w:t>Figure 6</w:t>
      </w:r>
      <w:r w:rsidRPr="008F7A89">
        <w:t>.</w:t>
      </w:r>
      <w:r>
        <w:t>3.1.</w:t>
      </w:r>
      <w:ins w:id="867" w:author="v100 vs v200" w:date="2022-12-05T15:04:00Z">
        <w:r w:rsidR="00944ACB">
          <w:t>2</w:t>
        </w:r>
      </w:ins>
      <w:del w:id="868" w:author="v100 vs v200" w:date="2022-12-05T15:04:00Z">
        <w:r>
          <w:delText>1</w:delText>
        </w:r>
      </w:del>
      <w:r w:rsidRPr="008F7A89">
        <w:t>-1: Procedure for</w:t>
      </w:r>
      <w:r>
        <w:t xml:space="preserve"> resource owner registration</w:t>
      </w:r>
    </w:p>
    <w:p w14:paraId="060CCF39" w14:textId="36A07027" w:rsidR="001306E2" w:rsidRDefault="001306E2" w:rsidP="001306E2">
      <w:pPr>
        <w:pStyle w:val="B1"/>
      </w:pPr>
      <w:r w:rsidRPr="008F7A89">
        <w:t>1.</w:t>
      </w:r>
      <w:r w:rsidRPr="008F7A89">
        <w:tab/>
      </w:r>
      <w:r>
        <w:t xml:space="preserve">The resource owner </w:t>
      </w:r>
      <w:ins w:id="869" w:author="v100 vs v200" w:date="2022-12-05T15:04:00Z">
        <w:r w:rsidR="00944ACB">
          <w:t xml:space="preserve">client </w:t>
        </w:r>
      </w:ins>
      <w:r>
        <w:t xml:space="preserve">sends resource owner registration request to the </w:t>
      </w:r>
      <w:ins w:id="870" w:author="v100 vs v200" w:date="2022-12-05T15:04:00Z">
        <w:r w:rsidR="00944ACB">
          <w:t>authorization</w:t>
        </w:r>
      </w:ins>
      <w:del w:id="871" w:author="v100 vs v200" w:date="2022-12-05T15:04:00Z">
        <w:r>
          <w:delText>resource owner registration handling</w:delText>
        </w:r>
      </w:del>
      <w:r>
        <w:t xml:space="preserve"> function, including the resource owner identity (</w:t>
      </w:r>
      <w:r w:rsidR="000119C0">
        <w:t>e.g.</w:t>
      </w:r>
      <w:r>
        <w:t xml:space="preserve"> GPSI) and security credentials.</w:t>
      </w:r>
    </w:p>
    <w:p w14:paraId="34766964" w14:textId="43FB4BC1" w:rsidR="001306E2" w:rsidRDefault="001306E2" w:rsidP="001306E2">
      <w:pPr>
        <w:pStyle w:val="B1"/>
      </w:pPr>
      <w:r>
        <w:lastRenderedPageBreak/>
        <w:t>2.</w:t>
      </w:r>
      <w:r>
        <w:tab/>
        <w:t xml:space="preserve">The </w:t>
      </w:r>
      <w:ins w:id="872" w:author="v100 vs v200" w:date="2022-12-05T15:04:00Z">
        <w:r w:rsidR="00944ACB">
          <w:t>authorization</w:t>
        </w:r>
      </w:ins>
      <w:del w:id="873" w:author="v100 vs v200" w:date="2022-12-05T15:04:00Z">
        <w:r>
          <w:delText>resource owner registration handling</w:delText>
        </w:r>
      </w:del>
      <w:r>
        <w:t xml:space="preserve"> function initiates the verification procedure and validates the resource owner registration request. </w:t>
      </w:r>
    </w:p>
    <w:p w14:paraId="3DB5F732" w14:textId="77777777" w:rsidR="001306E2" w:rsidRDefault="001306E2" w:rsidP="001306E2">
      <w:pPr>
        <w:pStyle w:val="B1"/>
      </w:pPr>
      <w:r>
        <w:t>3.</w:t>
      </w:r>
      <w:r>
        <w:tab/>
        <w:t xml:space="preserve">The resource owner registration </w:t>
      </w:r>
      <w:del w:id="874" w:author="v100 vs v200" w:date="2022-12-05T15:04:00Z">
        <w:r>
          <w:delText xml:space="preserve">handling </w:delText>
        </w:r>
      </w:del>
      <w:r>
        <w:t>function sends resource owner registration response.</w:t>
      </w:r>
    </w:p>
    <w:p w14:paraId="08D91927" w14:textId="075D20EC" w:rsidR="001306E2" w:rsidRPr="00456705" w:rsidRDefault="001306E2" w:rsidP="001306E2">
      <w:pPr>
        <w:pStyle w:val="Heading4"/>
      </w:pPr>
      <w:bookmarkStart w:id="875" w:name="_Toc88745679"/>
      <w:bookmarkStart w:id="876" w:name="_Toc96604883"/>
      <w:bookmarkStart w:id="877" w:name="_Toc104542523"/>
      <w:bookmarkStart w:id="878" w:name="_Toc121145090"/>
      <w:r>
        <w:t>6.3.1.</w:t>
      </w:r>
      <w:ins w:id="879" w:author="v100 vs v200" w:date="2022-12-05T15:04:00Z">
        <w:r w:rsidR="00944ACB">
          <w:t>3</w:t>
        </w:r>
      </w:ins>
      <w:del w:id="880" w:author="v100 vs v200" w:date="2022-12-05T15:04:00Z">
        <w:r>
          <w:delText>2</w:delText>
        </w:r>
      </w:del>
      <w:r>
        <w:tab/>
        <w:t xml:space="preserve">Obtaining </w:t>
      </w:r>
      <w:ins w:id="881" w:author="v100 vs v200" w:date="2022-12-05T15:04:00Z">
        <w:r w:rsidR="00944ACB">
          <w:t>resource owner</w:t>
        </w:r>
      </w:ins>
      <w:del w:id="882" w:author="v100 vs v200" w:date="2022-12-05T15:04:00Z">
        <w:r>
          <w:delText>user</w:delText>
        </w:r>
      </w:del>
      <w:r>
        <w:t xml:space="preserve"> consent</w:t>
      </w:r>
      <w:bookmarkEnd w:id="875"/>
      <w:bookmarkEnd w:id="876"/>
      <w:bookmarkEnd w:id="877"/>
      <w:bookmarkEnd w:id="878"/>
    </w:p>
    <w:p w14:paraId="0BA6946F" w14:textId="05A443BE" w:rsidR="001306E2" w:rsidRDefault="001306E2" w:rsidP="001306E2">
      <w:r>
        <w:t>Figure 6</w:t>
      </w:r>
      <w:r w:rsidRPr="008F7A89">
        <w:t>.</w:t>
      </w:r>
      <w:r>
        <w:t>3.1.</w:t>
      </w:r>
      <w:ins w:id="883" w:author="v100 vs v200" w:date="2022-12-05T15:04:00Z">
        <w:r w:rsidR="00944ACB">
          <w:t>3</w:t>
        </w:r>
      </w:ins>
      <w:del w:id="884" w:author="v100 vs v200" w:date="2022-12-05T15:04:00Z">
        <w:r>
          <w:delText>2</w:delText>
        </w:r>
      </w:del>
      <w:r w:rsidRPr="008F7A89">
        <w:t>-1</w:t>
      </w:r>
      <w:r>
        <w:t xml:space="preserve"> shows the procedure to </w:t>
      </w:r>
      <w:r>
        <w:rPr>
          <w:rFonts w:hint="eastAsia"/>
          <w:lang w:eastAsia="ja-JP"/>
        </w:rPr>
        <w:t>o</w:t>
      </w:r>
      <w:r>
        <w:rPr>
          <w:lang w:eastAsia="ja-JP"/>
        </w:rPr>
        <w:t>btain</w:t>
      </w:r>
      <w:r>
        <w:t xml:space="preserve"> </w:t>
      </w:r>
      <w:ins w:id="885" w:author="v100 vs v200" w:date="2022-12-05T15:04:00Z">
        <w:r w:rsidR="00944ACB">
          <w:t>resource owner</w:t>
        </w:r>
      </w:ins>
      <w:del w:id="886" w:author="v100 vs v200" w:date="2022-12-05T15:04:00Z">
        <w:r>
          <w:delText>user</w:delText>
        </w:r>
      </w:del>
      <w:r>
        <w:t xml:space="preserve"> consent upon service API invocation.</w:t>
      </w:r>
    </w:p>
    <w:p w14:paraId="109920B2" w14:textId="77777777" w:rsidR="001306E2" w:rsidRPr="00F477AF" w:rsidRDefault="001306E2" w:rsidP="001306E2">
      <w:r w:rsidRPr="00F477AF">
        <w:t>Pre-conditions:</w:t>
      </w:r>
    </w:p>
    <w:p w14:paraId="5D88133F" w14:textId="46F84C91" w:rsidR="001306E2" w:rsidRPr="00505DB8" w:rsidRDefault="001306E2" w:rsidP="001306E2">
      <w:pPr>
        <w:pStyle w:val="B1"/>
      </w:pPr>
      <w:r w:rsidRPr="00F477AF">
        <w:t>1.</w:t>
      </w:r>
      <w:r w:rsidRPr="00F477AF">
        <w:tab/>
        <w:t xml:space="preserve">The </w:t>
      </w:r>
      <w:r>
        <w:t xml:space="preserve">resource owner </w:t>
      </w:r>
      <w:ins w:id="887" w:author="v100 vs v200" w:date="2022-12-05T15:04:00Z">
        <w:r w:rsidR="00944ACB">
          <w:t xml:space="preserve">client </w:t>
        </w:r>
      </w:ins>
      <w:r>
        <w:t xml:space="preserve">is registered to the </w:t>
      </w:r>
      <w:ins w:id="888" w:author="v100 vs v200" w:date="2022-12-05T15:04:00Z">
        <w:r w:rsidR="00944ACB">
          <w:t>authorization</w:t>
        </w:r>
      </w:ins>
      <w:del w:id="889" w:author="v100 vs v200" w:date="2022-12-05T15:04:00Z">
        <w:r>
          <w:delText>API exposing</w:delText>
        </w:r>
      </w:del>
      <w:r>
        <w:t xml:space="preserve"> function and can be accessed by the API exposing function</w:t>
      </w:r>
      <w:r w:rsidRPr="00F477AF">
        <w:t>.</w:t>
      </w:r>
    </w:p>
    <w:p w14:paraId="56C07DBA" w14:textId="77777777" w:rsidR="00944ACB" w:rsidRPr="00D45371" w:rsidRDefault="005C75D1" w:rsidP="00944ACB">
      <w:pPr>
        <w:pStyle w:val="TH"/>
        <w:rPr>
          <w:ins w:id="890" w:author="v100 vs v200" w:date="2022-12-05T15:04:00Z"/>
          <w:sz w:val="14"/>
          <w:szCs w:val="14"/>
        </w:rPr>
      </w:pPr>
      <w:ins w:id="891" w:author="v100 vs v200" w:date="2022-12-05T15:04:00Z">
        <w:r>
          <w:object w:dxaOrig="9315" w:dyaOrig="5295" w14:anchorId="3E9E3769">
            <v:shape id="_x0000_i1035" type="#_x0000_t75" style="width:460.5pt;height:262.5pt" o:ole="">
              <v:imagedata r:id="rId34" o:title=""/>
            </v:shape>
            <o:OLEObject Type="Embed" ProgID="Visio.Drawing.11" ShapeID="_x0000_i1035" DrawAspect="Content" ObjectID="_1731759687" r:id="rId35"/>
          </w:object>
        </w:r>
      </w:ins>
    </w:p>
    <w:p w14:paraId="77B3C038" w14:textId="77777777" w:rsidR="00D45371" w:rsidRPr="00D45371" w:rsidRDefault="001306E2" w:rsidP="005F1A69">
      <w:pPr>
        <w:pStyle w:val="TH"/>
        <w:rPr>
          <w:del w:id="892" w:author="v100 vs v200" w:date="2022-12-05T15:04:00Z"/>
          <w:sz w:val="14"/>
          <w:szCs w:val="14"/>
        </w:rPr>
      </w:pPr>
      <w:del w:id="893" w:author="v100 vs v200" w:date="2022-12-05T15:04:00Z">
        <w:r>
          <w:object w:dxaOrig="9300" w:dyaOrig="6015" w14:anchorId="7651EB69">
            <v:shape id="_x0000_i1036" type="#_x0000_t75" style="width:488.25pt;height:315.75pt" o:ole="">
              <v:imagedata r:id="rId36" o:title=""/>
            </v:shape>
            <o:OLEObject Type="Embed" ProgID="Visio.Drawing.11" ShapeID="_x0000_i1036" DrawAspect="Content" ObjectID="_1731759688" r:id="rId37"/>
          </w:object>
        </w:r>
      </w:del>
    </w:p>
    <w:p w14:paraId="54B6B742" w14:textId="305648FD" w:rsidR="001306E2" w:rsidRPr="008F7A89" w:rsidRDefault="001306E2" w:rsidP="00D45371">
      <w:pPr>
        <w:pStyle w:val="TF"/>
      </w:pPr>
      <w:r>
        <w:t>Figure 6</w:t>
      </w:r>
      <w:r w:rsidRPr="008F7A89">
        <w:t>.</w:t>
      </w:r>
      <w:r>
        <w:t>3.1.</w:t>
      </w:r>
      <w:ins w:id="894" w:author="v100 vs v200" w:date="2022-12-05T15:04:00Z">
        <w:r w:rsidR="00944ACB">
          <w:t>3</w:t>
        </w:r>
      </w:ins>
      <w:del w:id="895" w:author="v100 vs v200" w:date="2022-12-05T15:04:00Z">
        <w:r>
          <w:delText>2</w:delText>
        </w:r>
      </w:del>
      <w:r w:rsidRPr="008F7A89">
        <w:t>-1: Procedure for</w:t>
      </w:r>
      <w:r>
        <w:t xml:space="preserve"> obtaining </w:t>
      </w:r>
      <w:ins w:id="896" w:author="v100 vs v200" w:date="2022-12-05T15:04:00Z">
        <w:r w:rsidR="00944ACB">
          <w:t>resource owner</w:t>
        </w:r>
      </w:ins>
      <w:del w:id="897" w:author="v100 vs v200" w:date="2022-12-05T15:04:00Z">
        <w:r>
          <w:delText>user</w:delText>
        </w:r>
      </w:del>
      <w:r>
        <w:t xml:space="preserve"> consent</w:t>
      </w:r>
      <w:ins w:id="898" w:author="v100 vs v200" w:date="2022-12-05T15:04:00Z">
        <w:r w:rsidR="00944ACB">
          <w:t xml:space="preserve"> upon service API invocation</w:t>
        </w:r>
      </w:ins>
    </w:p>
    <w:p w14:paraId="00A14003" w14:textId="793ADD82" w:rsidR="001306E2" w:rsidRDefault="001306E2" w:rsidP="001306E2">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w:t>
      </w:r>
      <w:ins w:id="899" w:author="v100 vs v200" w:date="2022-12-05T15:04:00Z">
        <w:r w:rsidR="00944ACB">
          <w:rPr>
            <w:lang w:eastAsia="ja-JP"/>
          </w:rPr>
          <w:t xml:space="preserve"> via CAPIF-2</w:t>
        </w:r>
      </w:ins>
      <w:del w:id="900" w:author="v100 vs v200" w:date="2022-12-05T15:04:00Z">
        <w:r>
          <w:rPr>
            <w:lang w:eastAsia="ja-JP"/>
          </w:rPr>
          <w:delText>, which requires user consent of the resource owner</w:delText>
        </w:r>
      </w:del>
      <w:r>
        <w:rPr>
          <w:lang w:eastAsia="ja-JP"/>
        </w:rPr>
        <w:t>.</w:t>
      </w:r>
    </w:p>
    <w:p w14:paraId="45216F2F" w14:textId="3AE92E57" w:rsidR="001306E2" w:rsidRDefault="001306E2" w:rsidP="001306E2">
      <w:pPr>
        <w:pStyle w:val="B1"/>
        <w:rPr>
          <w:lang w:eastAsia="ja-JP"/>
        </w:rPr>
      </w:pPr>
      <w:r>
        <w:rPr>
          <w:lang w:eastAsia="ja-JP"/>
        </w:rPr>
        <w:t>2.</w:t>
      </w:r>
      <w:r>
        <w:rPr>
          <w:lang w:eastAsia="ja-JP"/>
        </w:rPr>
        <w:tab/>
        <w:t xml:space="preserve">The API exposing function determine if the </w:t>
      </w:r>
      <w:ins w:id="901" w:author="v100 vs v200" w:date="2022-12-05T15:04:00Z">
        <w:r w:rsidR="00944ACB">
          <w:rPr>
            <w:lang w:eastAsia="ja-JP"/>
          </w:rPr>
          <w:t>resource owner</w:t>
        </w:r>
      </w:ins>
      <w:del w:id="902" w:author="v100 vs v200" w:date="2022-12-05T15:04:00Z">
        <w:r>
          <w:rPr>
            <w:lang w:eastAsia="ja-JP"/>
          </w:rPr>
          <w:delText>user</w:delText>
        </w:r>
      </w:del>
      <w:r>
        <w:rPr>
          <w:lang w:eastAsia="ja-JP"/>
        </w:rPr>
        <w:t xml:space="preserve"> consent </w:t>
      </w:r>
      <w:ins w:id="903" w:author="v100 vs v200" w:date="2022-12-05T15:04:00Z">
        <w:r w:rsidR="00944ACB">
          <w:rPr>
            <w:lang w:eastAsia="ja-JP"/>
          </w:rPr>
          <w:t xml:space="preserve">verification </w:t>
        </w:r>
      </w:ins>
      <w:r>
        <w:rPr>
          <w:lang w:eastAsia="ja-JP"/>
        </w:rPr>
        <w:t xml:space="preserve">is required to execute the service API. If the </w:t>
      </w:r>
      <w:ins w:id="904" w:author="v100 vs v200" w:date="2022-12-05T15:04:00Z">
        <w:r w:rsidR="00944ACB">
          <w:rPr>
            <w:lang w:eastAsia="ja-JP"/>
          </w:rPr>
          <w:t>resource owner</w:t>
        </w:r>
      </w:ins>
      <w:del w:id="905" w:author="v100 vs v200" w:date="2022-12-05T15:04:00Z">
        <w:r>
          <w:rPr>
            <w:lang w:eastAsia="ja-JP"/>
          </w:rPr>
          <w:delText>user</w:delText>
        </w:r>
      </w:del>
      <w:r>
        <w:rPr>
          <w:lang w:eastAsia="ja-JP"/>
        </w:rPr>
        <w:t xml:space="preserve"> consent</w:t>
      </w:r>
      <w:ins w:id="906" w:author="v100 vs v200" w:date="2022-12-05T15:04:00Z">
        <w:r w:rsidR="00944ACB">
          <w:rPr>
            <w:lang w:eastAsia="ja-JP"/>
          </w:rPr>
          <w:t xml:space="preserve"> verification</w:t>
        </w:r>
      </w:ins>
      <w:r>
        <w:rPr>
          <w:lang w:eastAsia="ja-JP"/>
        </w:rPr>
        <w:t xml:space="preserve"> is not required for the API invocation, the steps 3-5 will be skipped. </w:t>
      </w:r>
    </w:p>
    <w:p w14:paraId="35A673D4" w14:textId="037970A7" w:rsidR="000119C0" w:rsidRPr="000119C0" w:rsidRDefault="000119C0" w:rsidP="005F1A69">
      <w:pPr>
        <w:pStyle w:val="NO"/>
        <w:rPr>
          <w:lang w:eastAsia="ja-JP"/>
        </w:rPr>
      </w:pPr>
      <w:r>
        <w:rPr>
          <w:lang w:eastAsia="ja-JP"/>
        </w:rPr>
        <w:lastRenderedPageBreak/>
        <w:t>NOTE:</w:t>
      </w:r>
      <w:r>
        <w:rPr>
          <w:lang w:eastAsia="ja-JP"/>
        </w:rPr>
        <w:tab/>
      </w:r>
      <w:r w:rsidRPr="00F544DB">
        <w:rPr>
          <w:lang w:eastAsia="ja-JP"/>
        </w:rPr>
        <w:t xml:space="preserve">The API exposing function determines if the </w:t>
      </w:r>
      <w:ins w:id="907" w:author="v100 vs v200" w:date="2022-12-05T15:04:00Z">
        <w:r w:rsidR="00944ACB">
          <w:rPr>
            <w:lang w:eastAsia="ja-JP"/>
          </w:rPr>
          <w:t>resource owner</w:t>
        </w:r>
      </w:ins>
      <w:del w:id="908" w:author="v100 vs v200" w:date="2022-12-05T15:04:00Z">
        <w:r w:rsidRPr="00F544DB">
          <w:rPr>
            <w:lang w:eastAsia="ja-JP"/>
          </w:rPr>
          <w:delText>user</w:delText>
        </w:r>
      </w:del>
      <w:r w:rsidRPr="00F544DB">
        <w:rPr>
          <w:lang w:eastAsia="ja-JP"/>
        </w:rPr>
        <w:t xml:space="preserve"> consent</w:t>
      </w:r>
      <w:ins w:id="909" w:author="v100 vs v200" w:date="2022-12-05T15:04:00Z">
        <w:r w:rsidR="00944ACB">
          <w:rPr>
            <w:lang w:eastAsia="ja-JP"/>
          </w:rPr>
          <w:t xml:space="preserve"> verification</w:t>
        </w:r>
      </w:ins>
      <w:r w:rsidRPr="00F544DB">
        <w:rPr>
          <w:lang w:eastAsia="ja-JP"/>
        </w:rPr>
        <w:t xml:space="preserve"> is required based on implemented API logic.</w:t>
      </w:r>
    </w:p>
    <w:p w14:paraId="2A97BE9D" w14:textId="64E36CC4" w:rsidR="001306E2" w:rsidRDefault="001306E2" w:rsidP="001306E2">
      <w:pPr>
        <w:pStyle w:val="B1"/>
        <w:ind w:hanging="1"/>
        <w:rPr>
          <w:lang w:eastAsia="ja-JP"/>
        </w:rPr>
      </w:pPr>
      <w:r>
        <w:rPr>
          <w:lang w:eastAsia="ja-JP"/>
        </w:rPr>
        <w:t xml:space="preserve">The API exposing function identifies the resource owner </w:t>
      </w:r>
      <w:ins w:id="910" w:author="v100 vs v200" w:date="2022-12-05T15:04:00Z">
        <w:r w:rsidR="00944ACB">
          <w:rPr>
            <w:lang w:eastAsia="ja-JP"/>
          </w:rPr>
          <w:t xml:space="preserve">client in 3GPP network context </w:t>
        </w:r>
      </w:ins>
      <w:r>
        <w:rPr>
          <w:lang w:eastAsia="ja-JP"/>
        </w:rPr>
        <w:t>by one of the following processes:</w:t>
      </w:r>
    </w:p>
    <w:p w14:paraId="1A7857F7" w14:textId="34D04BE5" w:rsidR="001306E2" w:rsidRDefault="001306E2" w:rsidP="001306E2">
      <w:pPr>
        <w:pStyle w:val="B2"/>
        <w:rPr>
          <w:lang w:eastAsia="ja-JP"/>
        </w:rPr>
      </w:pPr>
      <w:r>
        <w:rPr>
          <w:lang w:eastAsia="ja-JP"/>
        </w:rPr>
        <w:t>-</w:t>
      </w:r>
      <w:r>
        <w:rPr>
          <w:lang w:eastAsia="ja-JP"/>
        </w:rPr>
        <w:tab/>
        <w:t xml:space="preserve">If the service API invocation indicates the resource owner </w:t>
      </w:r>
      <w:ins w:id="911" w:author="v100 vs v200" w:date="2022-12-05T15:04:00Z">
        <w:r w:rsidR="00944ACB">
          <w:rPr>
            <w:lang w:eastAsia="ja-JP"/>
          </w:rPr>
          <w:t xml:space="preserve">client </w:t>
        </w:r>
      </w:ins>
      <w:r>
        <w:rPr>
          <w:lang w:eastAsia="ja-JP"/>
        </w:rPr>
        <w:t xml:space="preserve">by GPSI, the API exposing function identifies the resource owner </w:t>
      </w:r>
      <w:ins w:id="912" w:author="v100 vs v200" w:date="2022-12-05T15:04:00Z">
        <w:r w:rsidR="00944ACB">
          <w:rPr>
            <w:lang w:eastAsia="ja-JP"/>
          </w:rPr>
          <w:t xml:space="preserve">client </w:t>
        </w:r>
      </w:ins>
      <w:r w:rsidR="000119C0">
        <w:rPr>
          <w:lang w:eastAsia="ja-JP"/>
        </w:rPr>
        <w:t>by retrieving</w:t>
      </w:r>
      <w:r>
        <w:rPr>
          <w:lang w:eastAsia="ja-JP"/>
        </w:rPr>
        <w:t xml:space="preserve"> the</w:t>
      </w:r>
      <w:r w:rsidR="000119C0">
        <w:rPr>
          <w:lang w:eastAsia="ja-JP"/>
        </w:rPr>
        <w:t xml:space="preserve"> resource owner</w:t>
      </w:r>
      <w:r>
        <w:rPr>
          <w:lang w:eastAsia="ja-JP"/>
        </w:rPr>
        <w:t xml:space="preserve"> information</w:t>
      </w:r>
      <w:r w:rsidR="000119C0">
        <w:rPr>
          <w:lang w:eastAsia="ja-JP"/>
        </w:rPr>
        <w:t xml:space="preserve"> from the </w:t>
      </w:r>
      <w:ins w:id="913" w:author="v100 vs v200" w:date="2022-12-05T15:04:00Z">
        <w:r w:rsidR="00944ACB">
          <w:rPr>
            <w:lang w:eastAsia="ja-JP"/>
          </w:rPr>
          <w:t>authorization</w:t>
        </w:r>
      </w:ins>
      <w:del w:id="914" w:author="v100 vs v200" w:date="2022-12-05T15:04:00Z">
        <w:r w:rsidR="000119C0">
          <w:rPr>
            <w:lang w:eastAsia="ja-JP"/>
          </w:rPr>
          <w:delText>resource owner registration handling</w:delText>
        </w:r>
      </w:del>
      <w:r w:rsidR="000119C0">
        <w:rPr>
          <w:lang w:eastAsia="ja-JP"/>
        </w:rPr>
        <w:t xml:space="preserve"> function, which has</w:t>
      </w:r>
      <w:r>
        <w:rPr>
          <w:lang w:eastAsia="ja-JP"/>
        </w:rPr>
        <w:t xml:space="preserve"> received</w:t>
      </w:r>
      <w:r w:rsidR="000119C0">
        <w:rPr>
          <w:lang w:eastAsia="ja-JP"/>
        </w:rPr>
        <w:t xml:space="preserve"> the resource owner information</w:t>
      </w:r>
      <w:r>
        <w:rPr>
          <w:lang w:eastAsia="ja-JP"/>
        </w:rPr>
        <w:t xml:space="preserve"> in resource owner registration, as shown in clause 6.3.1.</w:t>
      </w:r>
      <w:ins w:id="915" w:author="v100 vs v200" w:date="2022-12-05T15:04:00Z">
        <w:r w:rsidR="00944ACB">
          <w:rPr>
            <w:lang w:eastAsia="ja-JP"/>
          </w:rPr>
          <w:t>2</w:t>
        </w:r>
      </w:ins>
      <w:del w:id="916" w:author="v100 vs v200" w:date="2022-12-05T15:04:00Z">
        <w:r>
          <w:rPr>
            <w:lang w:eastAsia="ja-JP"/>
          </w:rPr>
          <w:delText>1</w:delText>
        </w:r>
      </w:del>
      <w:r>
        <w:rPr>
          <w:lang w:eastAsia="ja-JP"/>
        </w:rPr>
        <w:t>.</w:t>
      </w:r>
    </w:p>
    <w:p w14:paraId="15D36AC9" w14:textId="2F9C2528" w:rsidR="001306E2" w:rsidRDefault="001306E2" w:rsidP="001306E2">
      <w:pPr>
        <w:pStyle w:val="B2"/>
        <w:rPr>
          <w:lang w:val="en-US" w:eastAsia="ja-JP"/>
        </w:rPr>
      </w:pPr>
      <w:r>
        <w:rPr>
          <w:lang w:eastAsia="ja-JP"/>
        </w:rPr>
        <w:t>-</w:t>
      </w:r>
      <w:r>
        <w:rPr>
          <w:lang w:eastAsia="ja-JP"/>
        </w:rPr>
        <w:tab/>
        <w:t xml:space="preserve">If the service API invocation indicates the resource owner </w:t>
      </w:r>
      <w:ins w:id="917" w:author="v100 vs v200" w:date="2022-12-05T15:04:00Z">
        <w:r w:rsidR="00944ACB">
          <w:rPr>
            <w:lang w:eastAsia="ja-JP"/>
          </w:rPr>
          <w:t xml:space="preserve">client </w:t>
        </w:r>
      </w:ins>
      <w:r>
        <w:rPr>
          <w:lang w:eastAsia="ja-JP"/>
        </w:rPr>
        <w:t>by UE (IP or Ethernet) address, the API exposing function identifies the resource owner</w:t>
      </w:r>
      <w:ins w:id="918" w:author="v100 vs v200" w:date="2022-12-05T15:04:00Z">
        <w:r w:rsidR="00944ACB">
          <w:rPr>
            <w:lang w:eastAsia="ja-JP"/>
          </w:rPr>
          <w:t xml:space="preserve"> client</w:t>
        </w:r>
      </w:ins>
      <w:r>
        <w:rPr>
          <w:lang w:eastAsia="ja-JP"/>
        </w:rPr>
        <w:t xml:space="preserve"> by interacting with BSF, as specified in TS</w:t>
      </w:r>
      <w:r>
        <w:rPr>
          <w:lang w:val="en-US" w:eastAsia="ja-JP"/>
        </w:rPr>
        <w:t> 29.513 [6].</w:t>
      </w:r>
    </w:p>
    <w:p w14:paraId="6AB46281" w14:textId="7FD0FFFC" w:rsidR="001306E2" w:rsidRDefault="001306E2" w:rsidP="001306E2">
      <w:pPr>
        <w:pStyle w:val="B2"/>
        <w:rPr>
          <w:lang w:val="en-US" w:eastAsia="ja-JP"/>
        </w:rPr>
      </w:pPr>
      <w:r>
        <w:rPr>
          <w:lang w:val="en-US" w:eastAsia="ja-JP"/>
        </w:rPr>
        <w:t>-</w:t>
      </w:r>
      <w:r>
        <w:rPr>
          <w:lang w:val="en-US" w:eastAsia="ja-JP"/>
        </w:rPr>
        <w:tab/>
        <w:t xml:space="preserve">If the </w:t>
      </w:r>
      <w:r>
        <w:rPr>
          <w:lang w:eastAsia="ja-JP"/>
        </w:rPr>
        <w:t xml:space="preserve">service API invocation indicates the resource owner </w:t>
      </w:r>
      <w:ins w:id="919" w:author="v100 vs v200" w:date="2022-12-05T15:04:00Z">
        <w:r w:rsidR="00944ACB">
          <w:rPr>
            <w:lang w:eastAsia="ja-JP"/>
          </w:rPr>
          <w:t xml:space="preserve">client </w:t>
        </w:r>
      </w:ins>
      <w:r>
        <w:rPr>
          <w:lang w:eastAsia="ja-JP"/>
        </w:rPr>
        <w:t xml:space="preserve">by external group identifier, the API exposing function identifies the individual resource </w:t>
      </w:r>
      <w:ins w:id="920" w:author="v100 vs v200" w:date="2022-12-05T15:04:00Z">
        <w:r w:rsidR="00944ACB">
          <w:rPr>
            <w:lang w:eastAsia="ja-JP"/>
          </w:rPr>
          <w:t>owner clients</w:t>
        </w:r>
      </w:ins>
      <w:del w:id="921" w:author="v100 vs v200" w:date="2022-12-05T15:04:00Z">
        <w:r>
          <w:rPr>
            <w:lang w:eastAsia="ja-JP"/>
          </w:rPr>
          <w:delText>owners</w:delText>
        </w:r>
      </w:del>
      <w:r>
        <w:rPr>
          <w:lang w:eastAsia="ja-JP"/>
        </w:rPr>
        <w:t xml:space="preserve"> by interacting with HSS/UDM, as specified in TS</w:t>
      </w:r>
      <w:r>
        <w:rPr>
          <w:lang w:val="en-US" w:eastAsia="ja-JP"/>
        </w:rPr>
        <w:t> 23.682 [7].</w:t>
      </w:r>
    </w:p>
    <w:p w14:paraId="2533E5A0" w14:textId="47B1E478" w:rsidR="001306E2" w:rsidRDefault="001306E2" w:rsidP="001306E2">
      <w:pPr>
        <w:pStyle w:val="B2"/>
        <w:rPr>
          <w:lang w:eastAsia="ja-JP"/>
        </w:rPr>
      </w:pPr>
      <w:r>
        <w:rPr>
          <w:lang w:val="en-US" w:eastAsia="ja-JP"/>
        </w:rPr>
        <w:t>-</w:t>
      </w:r>
      <w:r>
        <w:rPr>
          <w:lang w:val="en-US" w:eastAsia="ja-JP"/>
        </w:rPr>
        <w:tab/>
        <w:t xml:space="preserve">If the </w:t>
      </w:r>
      <w:r>
        <w:rPr>
          <w:lang w:eastAsia="ja-JP"/>
        </w:rPr>
        <w:t xml:space="preserve">service API invocation indicates the resource owner </w:t>
      </w:r>
      <w:ins w:id="922" w:author="v100 vs v200" w:date="2022-12-05T15:04:00Z">
        <w:r w:rsidR="00944ACB">
          <w:rPr>
            <w:lang w:eastAsia="ja-JP"/>
          </w:rPr>
          <w:t xml:space="preserve">client </w:t>
        </w:r>
      </w:ins>
      <w:r>
        <w:rPr>
          <w:lang w:eastAsia="ja-JP"/>
        </w:rPr>
        <w:t xml:space="preserve">by "any UE" identification, the API exposing function regards all the available resource </w:t>
      </w:r>
      <w:ins w:id="923" w:author="v100 vs v200" w:date="2022-12-05T15:04:00Z">
        <w:r w:rsidR="00944ACB">
          <w:rPr>
            <w:lang w:eastAsia="ja-JP"/>
          </w:rPr>
          <w:t>owner clients</w:t>
        </w:r>
      </w:ins>
      <w:del w:id="924" w:author="v100 vs v200" w:date="2022-12-05T15:04:00Z">
        <w:r>
          <w:rPr>
            <w:lang w:eastAsia="ja-JP"/>
          </w:rPr>
          <w:delText>owners</w:delText>
        </w:r>
      </w:del>
      <w:r>
        <w:rPr>
          <w:lang w:eastAsia="ja-JP"/>
        </w:rPr>
        <w:t xml:space="preserve"> as the target resource </w:t>
      </w:r>
      <w:ins w:id="925" w:author="v100 vs v200" w:date="2022-12-05T15:04:00Z">
        <w:r w:rsidR="00944ACB">
          <w:rPr>
            <w:lang w:eastAsia="ja-JP"/>
          </w:rPr>
          <w:t>owner clients</w:t>
        </w:r>
      </w:ins>
      <w:del w:id="926" w:author="v100 vs v200" w:date="2022-12-05T15:04:00Z">
        <w:r>
          <w:rPr>
            <w:lang w:eastAsia="ja-JP"/>
          </w:rPr>
          <w:delText>owners</w:delText>
        </w:r>
      </w:del>
      <w:r>
        <w:rPr>
          <w:lang w:val="en-US" w:eastAsia="ja-JP"/>
        </w:rPr>
        <w:t>.</w:t>
      </w:r>
    </w:p>
    <w:p w14:paraId="52FD0124" w14:textId="42A47361" w:rsidR="001306E2" w:rsidRDefault="001306E2" w:rsidP="001306E2">
      <w:pPr>
        <w:pStyle w:val="B1"/>
        <w:rPr>
          <w:lang w:eastAsia="ja-JP"/>
        </w:rPr>
      </w:pPr>
      <w:r>
        <w:rPr>
          <w:rFonts w:hint="eastAsia"/>
          <w:lang w:eastAsia="ja-JP"/>
        </w:rPr>
        <w:t>3</w:t>
      </w:r>
      <w:r>
        <w:rPr>
          <w:lang w:eastAsia="ja-JP"/>
        </w:rPr>
        <w:t>.</w:t>
      </w:r>
      <w:r>
        <w:rPr>
          <w:lang w:eastAsia="ja-JP"/>
        </w:rPr>
        <w:tab/>
        <w:t xml:space="preserve">The API exposing function obtains the </w:t>
      </w:r>
      <w:ins w:id="927" w:author="v100 vs v200" w:date="2022-12-05T15:04:00Z">
        <w:r w:rsidR="00944ACB">
          <w:rPr>
            <w:lang w:eastAsia="ja-JP"/>
          </w:rPr>
          <w:t>resource owner</w:t>
        </w:r>
      </w:ins>
      <w:del w:id="928" w:author="v100 vs v200" w:date="2022-12-05T15:04:00Z">
        <w:r>
          <w:rPr>
            <w:lang w:eastAsia="ja-JP"/>
          </w:rPr>
          <w:delText>user</w:delText>
        </w:r>
      </w:del>
      <w:r>
        <w:rPr>
          <w:lang w:eastAsia="ja-JP"/>
        </w:rPr>
        <w:t xml:space="preserve"> consent from the resource owner</w:t>
      </w:r>
      <w:ins w:id="929" w:author="v100 vs v200" w:date="2022-12-05T15:04:00Z">
        <w:r w:rsidR="00944ACB">
          <w:rPr>
            <w:lang w:eastAsia="ja-JP"/>
          </w:rPr>
          <w:t xml:space="preserve"> client. The result of the resource owner consent response may be stored in the API exposing function</w:t>
        </w:r>
      </w:ins>
      <w:r>
        <w:rPr>
          <w:lang w:eastAsia="ja-JP"/>
        </w:rPr>
        <w:t>.</w:t>
      </w:r>
    </w:p>
    <w:p w14:paraId="4F21AFFF" w14:textId="39EB2655" w:rsidR="001306E2" w:rsidRDefault="001306E2" w:rsidP="001306E2">
      <w:pPr>
        <w:pStyle w:val="NO"/>
        <w:rPr>
          <w:lang w:eastAsia="ja-JP"/>
        </w:rPr>
      </w:pPr>
      <w:r>
        <w:rPr>
          <w:lang w:eastAsia="ja-JP"/>
        </w:rPr>
        <w:t>NOTE:</w:t>
      </w:r>
      <w:r>
        <w:rPr>
          <w:lang w:eastAsia="ja-JP"/>
        </w:rPr>
        <w:tab/>
        <w:t xml:space="preserve">The detailed procedure to obtain the </w:t>
      </w:r>
      <w:ins w:id="930" w:author="v100 vs v200" w:date="2022-12-05T15:04:00Z">
        <w:r w:rsidR="00944ACB">
          <w:rPr>
            <w:lang w:eastAsia="ja-JP"/>
          </w:rPr>
          <w:t>resource owner consent</w:t>
        </w:r>
        <w:r w:rsidR="00944ACB" w:rsidRPr="00EB7EC6">
          <w:rPr>
            <w:lang w:eastAsia="ja-JP"/>
          </w:rPr>
          <w:t xml:space="preserve"> </w:t>
        </w:r>
        <w:r w:rsidR="00944ACB">
          <w:rPr>
            <w:lang w:eastAsia="ja-JP"/>
          </w:rPr>
          <w:t>and manage such resource owner consent information</w:t>
        </w:r>
      </w:ins>
      <w:del w:id="931" w:author="v100 vs v200" w:date="2022-12-05T15:04:00Z">
        <w:r>
          <w:rPr>
            <w:lang w:eastAsia="ja-JP"/>
          </w:rPr>
          <w:delText>user consent</w:delText>
        </w:r>
      </w:del>
      <w:r>
        <w:rPr>
          <w:lang w:eastAsia="ja-JP"/>
        </w:rPr>
        <w:t xml:space="preserve"> will be specified in SA3.</w:t>
      </w:r>
    </w:p>
    <w:p w14:paraId="5A69B562" w14:textId="77777777" w:rsidR="001306E2" w:rsidRDefault="001306E2" w:rsidP="001306E2">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del w:id="932" w:author="v100 vs v200" w:date="2022-12-05T15:04:00Z">
        <w:r>
          <w:rPr>
            <w:rFonts w:hint="eastAsia"/>
            <w:lang w:eastAsia="ja-JP"/>
          </w:rPr>
          <w:delText xml:space="preserve"> </w:delText>
        </w:r>
        <w:r>
          <w:rPr>
            <w:lang w:eastAsia="ja-JP"/>
          </w:rPr>
          <w:delText>The result of the user consent response is stored in the API exposing function.</w:delText>
        </w:r>
      </w:del>
    </w:p>
    <w:p w14:paraId="24605216" w14:textId="77777777" w:rsidR="001306E2" w:rsidRDefault="001306E2" w:rsidP="001306E2">
      <w:pPr>
        <w:pStyle w:val="NO"/>
        <w:rPr>
          <w:del w:id="933" w:author="v100 vs v200" w:date="2022-12-05T15:04:00Z"/>
          <w:lang w:eastAsia="ja-JP"/>
        </w:rPr>
      </w:pPr>
      <w:del w:id="934" w:author="v100 vs v200" w:date="2022-12-05T15:04:00Z">
        <w:r>
          <w:rPr>
            <w:lang w:eastAsia="ja-JP"/>
          </w:rPr>
          <w:delText>NOTE:</w:delText>
        </w:r>
        <w:r>
          <w:rPr>
            <w:lang w:eastAsia="ja-JP"/>
          </w:rPr>
          <w:tab/>
          <w:delText xml:space="preserve">How the stored user consent is maintained or cleared is up to implementation and is out of scope of this document. </w:delText>
        </w:r>
      </w:del>
    </w:p>
    <w:p w14:paraId="1E39D589" w14:textId="0EF1CDC4" w:rsidR="001306E2" w:rsidRDefault="001306E2" w:rsidP="001306E2">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057D9066" w14:textId="2CB4AC0C" w:rsidR="00B3287E" w:rsidRDefault="00B3287E" w:rsidP="005F1A69">
      <w:pPr>
        <w:pStyle w:val="Heading4"/>
        <w:rPr>
          <w:lang w:eastAsia="ja-JP"/>
        </w:rPr>
      </w:pPr>
      <w:bookmarkStart w:id="935" w:name="_Toc88745680"/>
      <w:bookmarkStart w:id="936" w:name="_Toc96604884"/>
      <w:bookmarkStart w:id="937" w:name="_Toc104542524"/>
      <w:bookmarkStart w:id="938" w:name="_Toc121145091"/>
      <w:bookmarkStart w:id="939" w:name="_Toc81815077"/>
      <w:r>
        <w:rPr>
          <w:lang w:eastAsia="ja-JP"/>
        </w:rPr>
        <w:t>6.3.1.</w:t>
      </w:r>
      <w:ins w:id="940" w:author="v100 vs v200" w:date="2022-12-05T15:04:00Z">
        <w:r w:rsidR="00944ACB">
          <w:rPr>
            <w:lang w:eastAsia="ja-JP"/>
          </w:rPr>
          <w:t>4</w:t>
        </w:r>
      </w:ins>
      <w:del w:id="941" w:author="v100 vs v200" w:date="2022-12-05T15:04:00Z">
        <w:r w:rsidR="00891137">
          <w:rPr>
            <w:lang w:eastAsia="ja-JP"/>
          </w:rPr>
          <w:delText>3</w:delText>
        </w:r>
      </w:del>
      <w:r>
        <w:rPr>
          <w:lang w:eastAsia="ja-JP"/>
        </w:rPr>
        <w:tab/>
        <w:t xml:space="preserve">Updating </w:t>
      </w:r>
      <w:ins w:id="942" w:author="v100 vs v200" w:date="2022-12-05T15:04:00Z">
        <w:r w:rsidR="00944ACB">
          <w:rPr>
            <w:lang w:eastAsia="ja-JP"/>
          </w:rPr>
          <w:t>resource owner</w:t>
        </w:r>
      </w:ins>
      <w:del w:id="943" w:author="v100 vs v200" w:date="2022-12-05T15:04:00Z">
        <w:r>
          <w:rPr>
            <w:lang w:eastAsia="ja-JP"/>
          </w:rPr>
          <w:delText>user</w:delText>
        </w:r>
      </w:del>
      <w:r>
        <w:rPr>
          <w:lang w:eastAsia="ja-JP"/>
        </w:rPr>
        <w:t xml:space="preserve"> consent</w:t>
      </w:r>
      <w:bookmarkEnd w:id="935"/>
      <w:bookmarkEnd w:id="936"/>
      <w:bookmarkEnd w:id="937"/>
      <w:bookmarkEnd w:id="938"/>
    </w:p>
    <w:p w14:paraId="3D195659" w14:textId="6855A493" w:rsidR="00B3287E" w:rsidRDefault="00B3287E" w:rsidP="005F1A69">
      <w:r>
        <w:t xml:space="preserve">The resource owner </w:t>
      </w:r>
      <w:ins w:id="944" w:author="v100 vs v200" w:date="2022-12-05T15:04:00Z">
        <w:r w:rsidR="00944ACB">
          <w:t xml:space="preserve">client </w:t>
        </w:r>
      </w:ins>
      <w:r>
        <w:t xml:space="preserve">may update </w:t>
      </w:r>
      <w:ins w:id="945" w:author="v100 vs v200" w:date="2022-12-05T15:04:00Z">
        <w:r w:rsidR="00944ACB">
          <w:t>resource owner</w:t>
        </w:r>
      </w:ins>
      <w:del w:id="946" w:author="v100 vs v200" w:date="2022-12-05T15:04:00Z">
        <w:r>
          <w:delText>user</w:delText>
        </w:r>
      </w:del>
      <w:r>
        <w:t xml:space="preserve"> consent anytime to </w:t>
      </w:r>
      <w:r>
        <w:rPr>
          <w:rFonts w:hint="eastAsia"/>
          <w:lang w:eastAsia="ja-JP"/>
        </w:rPr>
        <w:t>a</w:t>
      </w:r>
      <w:r>
        <w:rPr>
          <w:lang w:eastAsia="ja-JP"/>
        </w:rPr>
        <w:t>llow or deny</w:t>
      </w:r>
      <w:r>
        <w:t xml:space="preserve"> future API invocation.</w:t>
      </w:r>
    </w:p>
    <w:p w14:paraId="6D6F8801" w14:textId="38978833" w:rsidR="00B3287E" w:rsidRPr="005F1A69" w:rsidRDefault="00B3287E" w:rsidP="005F1A69">
      <w:pPr>
        <w:pStyle w:val="NO"/>
        <w:rPr>
          <w:noProof/>
          <w:lang w:val="en-US"/>
        </w:rPr>
      </w:pPr>
      <w:r>
        <w:rPr>
          <w:lang w:eastAsia="ja-JP"/>
        </w:rPr>
        <w:t>NOTE:</w:t>
      </w:r>
      <w:r>
        <w:rPr>
          <w:lang w:eastAsia="ja-JP"/>
        </w:rPr>
        <w:tab/>
        <w:t xml:space="preserve">The detailed procedure to update the </w:t>
      </w:r>
      <w:ins w:id="947" w:author="v100 vs v200" w:date="2022-12-05T15:04:00Z">
        <w:r w:rsidR="00944ACB">
          <w:rPr>
            <w:lang w:eastAsia="ja-JP"/>
          </w:rPr>
          <w:t>resource owner</w:t>
        </w:r>
      </w:ins>
      <w:del w:id="948" w:author="v100 vs v200" w:date="2022-12-05T15:04:00Z">
        <w:r>
          <w:rPr>
            <w:lang w:eastAsia="ja-JP"/>
          </w:rPr>
          <w:delText>user</w:delText>
        </w:r>
      </w:del>
      <w:r>
        <w:rPr>
          <w:lang w:eastAsia="ja-JP"/>
        </w:rPr>
        <w:t xml:space="preserve"> consent will be specified in SA3.</w:t>
      </w:r>
      <w:bookmarkEnd w:id="939"/>
    </w:p>
    <w:p w14:paraId="2BC19D72" w14:textId="77777777" w:rsidR="001306E2" w:rsidRDefault="001306E2" w:rsidP="001306E2">
      <w:pPr>
        <w:pStyle w:val="Heading3"/>
        <w:rPr>
          <w:lang w:eastAsia="ja-JP"/>
        </w:rPr>
      </w:pPr>
      <w:bookmarkStart w:id="949" w:name="_Toc81815086"/>
      <w:bookmarkStart w:id="950" w:name="_Toc88745681"/>
      <w:bookmarkStart w:id="951" w:name="_Toc96604885"/>
      <w:bookmarkStart w:id="952" w:name="_Toc104542525"/>
      <w:bookmarkStart w:id="953" w:name="_Toc121145092"/>
      <w:r>
        <w:rPr>
          <w:lang w:eastAsia="ja-JP"/>
        </w:rPr>
        <w:t>6.3.2</w:t>
      </w:r>
      <w:r>
        <w:rPr>
          <w:lang w:eastAsia="ja-JP"/>
        </w:rPr>
        <w:tab/>
        <w:t>Solution evaluation</w:t>
      </w:r>
      <w:bookmarkEnd w:id="949"/>
      <w:bookmarkEnd w:id="950"/>
      <w:bookmarkEnd w:id="951"/>
      <w:bookmarkEnd w:id="952"/>
      <w:bookmarkEnd w:id="953"/>
    </w:p>
    <w:p w14:paraId="2850DC7A" w14:textId="77777777" w:rsidR="0007051C" w:rsidRDefault="0007051C" w:rsidP="0073425E">
      <w:pPr>
        <w:rPr>
          <w:ins w:id="954" w:author="v100 vs v200" w:date="2022-12-05T15:04:00Z"/>
          <w:lang w:eastAsia="zh-CN"/>
        </w:rPr>
      </w:pPr>
      <w:ins w:id="955" w:author="v100 vs v200" w:date="2022-12-05T15:04:00Z">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ins>
    </w:p>
    <w:p w14:paraId="412706E4" w14:textId="77777777" w:rsidR="00944ACB" w:rsidRDefault="00944ACB" w:rsidP="00944ACB">
      <w:pPr>
        <w:pStyle w:val="NO"/>
        <w:rPr>
          <w:ins w:id="956" w:author="v100 vs v200" w:date="2022-12-05T15:04:00Z"/>
          <w:lang w:eastAsia="ja-JP"/>
        </w:rPr>
      </w:pPr>
      <w:ins w:id="957" w:author="v100 vs v200" w:date="2022-12-05T15:04:00Z">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ins>
    </w:p>
    <w:p w14:paraId="1140391D" w14:textId="77777777" w:rsidR="00545338" w:rsidRPr="00FC27BE" w:rsidRDefault="00545338" w:rsidP="00545338">
      <w:pPr>
        <w:pStyle w:val="Heading2"/>
        <w:rPr>
          <w:ins w:id="958" w:author="v100 vs v200" w:date="2022-12-05T15:04:00Z"/>
          <w:rFonts w:eastAsia="DengXian"/>
          <w:lang w:eastAsia="zh-CN"/>
        </w:rPr>
      </w:pPr>
      <w:bookmarkStart w:id="959" w:name="_Toc104542526"/>
      <w:bookmarkStart w:id="960" w:name="_Toc121145093"/>
      <w:ins w:id="961" w:author="v100 vs v200" w:date="2022-12-05T15:04:00Z">
        <w:r w:rsidRPr="00545338">
          <w:rPr>
            <w:rFonts w:eastAsia="DengXian"/>
            <w:lang w:eastAsia="zh-CN"/>
          </w:rPr>
          <w:t>6.4</w:t>
        </w:r>
        <w:r w:rsidRPr="00545338">
          <w:rPr>
            <w:rFonts w:eastAsia="DengXian"/>
            <w:lang w:eastAsia="zh-CN"/>
          </w:rPr>
          <w:tab/>
          <w:t>Solution #4: API invoker obtaining resource owner consent</w:t>
        </w:r>
        <w:bookmarkEnd w:id="959"/>
        <w:bookmarkEnd w:id="960"/>
      </w:ins>
    </w:p>
    <w:p w14:paraId="3DC1EC7D" w14:textId="67DBD0AB" w:rsidR="001306E2" w:rsidRPr="00691BCD" w:rsidRDefault="00944ACB" w:rsidP="001306E2">
      <w:pPr>
        <w:pStyle w:val="EditorsNote"/>
        <w:rPr>
          <w:del w:id="962" w:author="v100 vs v200" w:date="2022-12-05T15:04:00Z"/>
          <w:rFonts w:eastAsia="DengXian"/>
          <w:lang w:eastAsia="zh-CN"/>
        </w:rPr>
      </w:pPr>
      <w:bookmarkStart w:id="963" w:name="_Toc96604887"/>
      <w:bookmarkStart w:id="964" w:name="_Toc104542527"/>
      <w:bookmarkStart w:id="965" w:name="_Toc121145094"/>
      <w:bookmarkStart w:id="966" w:name="_Toc76547867"/>
      <w:bookmarkStart w:id="967" w:name="_Toc77933460"/>
      <w:bookmarkStart w:id="968" w:name="_Toc83894314"/>
      <w:bookmarkStart w:id="969" w:name="_Toc440360447"/>
      <w:bookmarkStart w:id="970" w:name="_Toc507354359"/>
      <w:bookmarkStart w:id="971" w:name="_Toc76547876"/>
      <w:bookmarkStart w:id="972" w:name="_Toc77933469"/>
      <w:bookmarkStart w:id="973" w:name="_Toc83894325"/>
      <w:ins w:id="974" w:author="v100 vs v200" w:date="2022-12-05T15:04:00Z">
        <w:r w:rsidRPr="00944ACB">
          <w:rPr>
            <w:lang w:eastAsia="ja-JP"/>
          </w:rPr>
          <w:t>6.4</w:t>
        </w:r>
      </w:ins>
      <w:del w:id="975" w:author="v100 vs v200" w:date="2022-12-05T15:04:00Z">
        <w:r w:rsidR="001306E2">
          <w:rPr>
            <w:lang w:eastAsia="zh-CN"/>
          </w:rPr>
          <w:delText>Editor's Note:</w:delText>
        </w:r>
        <w:r w:rsidR="001306E2">
          <w:rPr>
            <w:lang w:eastAsia="zh-CN"/>
          </w:rPr>
          <w:tab/>
          <w:delText>This clause will provide the evaluation for the solution.</w:delText>
        </w:r>
      </w:del>
    </w:p>
    <w:p w14:paraId="539A5B97" w14:textId="77777777" w:rsidR="00B51BBE" w:rsidRPr="002D4185" w:rsidRDefault="005B7D0C" w:rsidP="00B51BBE">
      <w:pPr>
        <w:pStyle w:val="Heading2"/>
        <w:rPr>
          <w:del w:id="976" w:author="v100 vs v200" w:date="2022-12-05T15:04:00Z"/>
          <w:lang w:val="fr-FR" w:eastAsia="ja-JP"/>
        </w:rPr>
      </w:pPr>
      <w:del w:id="977" w:author="v100 vs v200" w:date="2022-12-05T15:04:00Z">
        <w:r>
          <w:lastRenderedPageBreak/>
          <w:fldChar w:fldCharType="begin"/>
        </w:r>
        <w:r>
          <w:fldChar w:fldCharType="end"/>
        </w:r>
        <w:r>
          <w:fldChar w:fldCharType="begin"/>
        </w:r>
        <w:r>
          <w:fldChar w:fldCharType="end"/>
        </w:r>
        <w:bookmarkStart w:id="978" w:name="_Toc86050363"/>
        <w:bookmarkStart w:id="979" w:name="_Toc88745682"/>
        <w:r w:rsidR="00D90119" w:rsidRPr="002D4185">
          <w:rPr>
            <w:lang w:val="fr-FR" w:eastAsia="ja-JP"/>
          </w:rPr>
          <w:delText>6</w:delText>
        </w:r>
        <w:r w:rsidR="00B51BBE" w:rsidRPr="002D4185">
          <w:rPr>
            <w:lang w:val="fr-FR" w:eastAsia="ja-JP"/>
          </w:rPr>
          <w:delText>.</w:delText>
        </w:r>
        <w:r w:rsidR="00087D0E" w:rsidRPr="002D4185">
          <w:rPr>
            <w:lang w:val="fr-FR" w:eastAsia="ja-JP"/>
          </w:rPr>
          <w:delText>X</w:delText>
        </w:r>
        <w:r w:rsidR="00B51BBE" w:rsidRPr="002D4185">
          <w:rPr>
            <w:lang w:val="fr-FR" w:eastAsia="ja-JP"/>
          </w:rPr>
          <w:tab/>
          <w:delText>Solution #X: &lt;Title&gt;</w:delText>
        </w:r>
        <w:bookmarkEnd w:id="584"/>
        <w:bookmarkEnd w:id="978"/>
        <w:bookmarkEnd w:id="979"/>
      </w:del>
    </w:p>
    <w:p w14:paraId="63B88413" w14:textId="77777777" w:rsidR="00B51BBE" w:rsidRPr="00944ACB" w:rsidRDefault="00D90119" w:rsidP="00B51BBE">
      <w:pPr>
        <w:pStyle w:val="Heading3"/>
        <w:rPr>
          <w:rPrChange w:id="980" w:author="v100 vs v200" w:date="2022-12-05T15:04:00Z">
            <w:rPr>
              <w:lang w:val="fr-FR" w:eastAsia="ja-JP"/>
            </w:rPr>
          </w:rPrChange>
        </w:rPr>
      </w:pPr>
      <w:bookmarkStart w:id="981" w:name="_Toc78185255"/>
      <w:bookmarkStart w:id="982" w:name="_Toc86050364"/>
      <w:bookmarkStart w:id="983" w:name="_Toc88745683"/>
      <w:del w:id="984" w:author="v100 vs v200" w:date="2022-12-05T15:04:00Z">
        <w:r w:rsidRPr="00D45EE4">
          <w:rPr>
            <w:lang w:eastAsia="ja-JP"/>
          </w:rPr>
          <w:delText>6</w:delText>
        </w:r>
        <w:r w:rsidR="00B51BBE" w:rsidRPr="00D45EE4">
          <w:rPr>
            <w:lang w:eastAsia="ja-JP"/>
          </w:rPr>
          <w:delText>.X</w:delText>
        </w:r>
      </w:del>
      <w:r w:rsidR="00B51BBE" w:rsidRPr="00944ACB">
        <w:rPr>
          <w:rPrChange w:id="985" w:author="v100 vs v200" w:date="2022-12-05T15:04:00Z">
            <w:rPr>
              <w:lang w:val="fr-FR" w:eastAsia="ja-JP"/>
            </w:rPr>
          </w:rPrChange>
        </w:rPr>
        <w:t>.1</w:t>
      </w:r>
      <w:r w:rsidR="00B51BBE" w:rsidRPr="00944ACB">
        <w:rPr>
          <w:rPrChange w:id="986" w:author="v100 vs v200" w:date="2022-12-05T15:04:00Z">
            <w:rPr>
              <w:lang w:val="fr-FR" w:eastAsia="ja-JP"/>
            </w:rPr>
          </w:rPrChange>
        </w:rPr>
        <w:tab/>
        <w:t>Solution description</w:t>
      </w:r>
      <w:bookmarkEnd w:id="963"/>
      <w:bookmarkEnd w:id="964"/>
      <w:bookmarkEnd w:id="965"/>
      <w:bookmarkEnd w:id="981"/>
      <w:bookmarkEnd w:id="982"/>
      <w:bookmarkEnd w:id="983"/>
    </w:p>
    <w:p w14:paraId="5D9A2B27" w14:textId="77777777" w:rsidR="00944ACB" w:rsidRDefault="00944ACB" w:rsidP="00944ACB">
      <w:pPr>
        <w:rPr>
          <w:ins w:id="987" w:author="v100 vs v200" w:date="2022-12-05T15:04:00Z"/>
          <w:lang w:eastAsia="ja-JP"/>
        </w:rPr>
      </w:pPr>
      <w:ins w:id="988" w:author="v100 vs v200" w:date="2022-12-05T15:04:00Z">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ins>
    </w:p>
    <w:p w14:paraId="7E766370" w14:textId="77777777" w:rsidR="00944ACB" w:rsidRDefault="00944ACB" w:rsidP="00944ACB">
      <w:pPr>
        <w:rPr>
          <w:ins w:id="989" w:author="v100 vs v200" w:date="2022-12-05T15:04:00Z"/>
          <w:lang w:eastAsia="ja-JP"/>
        </w:rPr>
      </w:pPr>
      <w:ins w:id="990" w:author="v100 vs v200" w:date="2022-12-05T15:04:00Z">
        <w:r>
          <w:rPr>
            <w:lang w:eastAsia="ja-JP"/>
          </w:rPr>
          <w:t xml:space="preserve">Clause 6.4.1.1 shows the procedure for obtaining </w:t>
        </w:r>
        <w:r w:rsidR="00623FD1">
          <w:rPr>
            <w:lang w:eastAsia="ja-JP"/>
          </w:rPr>
          <w:t>resource owner consent</w:t>
        </w:r>
        <w:r>
          <w:rPr>
            <w:lang w:eastAsia="ja-JP"/>
          </w:rPr>
          <w:t xml:space="preserve"> in a near real-time manner.</w:t>
        </w:r>
      </w:ins>
    </w:p>
    <w:p w14:paraId="1ED1AB96" w14:textId="77777777" w:rsidR="00944ACB" w:rsidRDefault="00944ACB" w:rsidP="00944ACB">
      <w:pPr>
        <w:pStyle w:val="Heading4"/>
        <w:rPr>
          <w:ins w:id="991" w:author="v100 vs v200" w:date="2022-12-05T15:04:00Z"/>
        </w:rPr>
      </w:pPr>
      <w:bookmarkStart w:id="992" w:name="_Toc96604888"/>
      <w:bookmarkStart w:id="993" w:name="_Toc104542528"/>
      <w:bookmarkStart w:id="994" w:name="_Toc121145095"/>
      <w:ins w:id="995" w:author="v100 vs v200" w:date="2022-12-05T15:04:00Z">
        <w:r>
          <w:t>6.4.1.1</w:t>
        </w:r>
        <w:r>
          <w:tab/>
          <w:t xml:space="preserve">API invoker obtaining resource owner consent </w:t>
        </w:r>
        <w:r>
          <w:rPr>
            <w:color w:val="000000"/>
          </w:rPr>
          <w:t>prior to the service API invocation</w:t>
        </w:r>
        <w:bookmarkEnd w:id="992"/>
        <w:bookmarkEnd w:id="993"/>
        <w:bookmarkEnd w:id="994"/>
      </w:ins>
    </w:p>
    <w:p w14:paraId="6CB0628B" w14:textId="77777777" w:rsidR="00944ACB" w:rsidRDefault="00944ACB" w:rsidP="00944ACB">
      <w:pPr>
        <w:rPr>
          <w:ins w:id="996" w:author="v100 vs v200" w:date="2022-12-05T15:04:00Z"/>
        </w:rPr>
      </w:pPr>
      <w:ins w:id="997" w:author="v100 vs v200" w:date="2022-12-05T15:04:00Z">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ins>
    </w:p>
    <w:p w14:paraId="45C17285" w14:textId="77777777" w:rsidR="00944ACB" w:rsidRPr="00F477AF" w:rsidRDefault="00944ACB" w:rsidP="00944ACB">
      <w:pPr>
        <w:rPr>
          <w:ins w:id="998" w:author="v100 vs v200" w:date="2022-12-05T15:04:00Z"/>
        </w:rPr>
      </w:pPr>
      <w:ins w:id="999" w:author="v100 vs v200" w:date="2022-12-05T15:04:00Z">
        <w:r w:rsidRPr="00F477AF">
          <w:t>Pre-conditions:</w:t>
        </w:r>
      </w:ins>
    </w:p>
    <w:p w14:paraId="29533441" w14:textId="77777777" w:rsidR="00944ACB" w:rsidRPr="00505DB8" w:rsidRDefault="00944ACB" w:rsidP="00944ACB">
      <w:pPr>
        <w:pStyle w:val="B1"/>
        <w:rPr>
          <w:ins w:id="1000" w:author="v100 vs v200" w:date="2022-12-05T15:04:00Z"/>
        </w:rPr>
      </w:pPr>
      <w:ins w:id="1001" w:author="v100 vs v200" w:date="2022-12-05T15:04:00Z">
        <w:r w:rsidRPr="00F477AF">
          <w:t>1.</w:t>
        </w:r>
        <w:r w:rsidRPr="00F477AF">
          <w:tab/>
          <w:t xml:space="preserve">The </w:t>
        </w:r>
        <w:r>
          <w:t>resource owner can communicate with the API invoker</w:t>
        </w:r>
        <w:r w:rsidRPr="00F477AF">
          <w:t>.</w:t>
        </w:r>
      </w:ins>
    </w:p>
    <w:p w14:paraId="78087694" w14:textId="77777777" w:rsidR="00944ACB" w:rsidRDefault="00944ACB" w:rsidP="00944ACB">
      <w:pPr>
        <w:pStyle w:val="TH"/>
        <w:rPr>
          <w:ins w:id="1002" w:author="v100 vs v200" w:date="2022-12-05T15:04:00Z"/>
        </w:rPr>
      </w:pPr>
      <w:ins w:id="1003" w:author="v100 vs v200" w:date="2022-12-05T15:04:00Z">
        <w:r w:rsidRPr="001A3D68">
          <w:object w:dxaOrig="9315" w:dyaOrig="3390" w14:anchorId="562487BA">
            <v:shape id="_x0000_i1037" type="#_x0000_t75" style="width:466.5pt;height:169.5pt" o:ole="">
              <v:imagedata r:id="rId38" o:title=""/>
            </v:shape>
            <o:OLEObject Type="Embed" ProgID="Visio.Drawing.11" ShapeID="_x0000_i1037" DrawAspect="Content" ObjectID="_1731759689" r:id="rId39"/>
          </w:object>
        </w:r>
      </w:ins>
    </w:p>
    <w:p w14:paraId="77BA0B37" w14:textId="77777777" w:rsidR="00944ACB" w:rsidRPr="008F7A89" w:rsidRDefault="00944ACB" w:rsidP="00944ACB">
      <w:pPr>
        <w:pStyle w:val="TF"/>
        <w:rPr>
          <w:ins w:id="1004" w:author="v100 vs v200" w:date="2022-12-05T15:04:00Z"/>
        </w:rPr>
      </w:pPr>
      <w:ins w:id="1005" w:author="v100 vs v200" w:date="2022-12-05T15:04:00Z">
        <w:r>
          <w:t>Figure 6</w:t>
        </w:r>
        <w:r w:rsidRPr="008F7A89">
          <w:t>.</w:t>
        </w:r>
        <w:r>
          <w:t>4.1.1</w:t>
        </w:r>
        <w:r w:rsidRPr="008F7A89">
          <w:t>-1: Procedure for</w:t>
        </w:r>
        <w:r>
          <w:t xml:space="preserve"> API invoker obtaining resource owner consent prior to</w:t>
        </w:r>
        <w:r w:rsidRPr="00AB79E0">
          <w:t xml:space="preserve"> the service API invocation</w:t>
        </w:r>
      </w:ins>
    </w:p>
    <w:p w14:paraId="374D3C22" w14:textId="77777777" w:rsidR="00944ACB" w:rsidRDefault="00944ACB" w:rsidP="00944ACB">
      <w:pPr>
        <w:pStyle w:val="B1"/>
        <w:rPr>
          <w:ins w:id="1006" w:author="v100 vs v200" w:date="2022-12-05T15:04:00Z"/>
          <w:lang w:eastAsia="ja-JP"/>
        </w:rPr>
      </w:pPr>
      <w:ins w:id="1007" w:author="v100 vs v200" w:date="2022-12-05T15:04:00Z">
        <w:r>
          <w:rPr>
            <w:rFonts w:hint="eastAsia"/>
            <w:lang w:eastAsia="ja-JP"/>
          </w:rPr>
          <w:t>1</w:t>
        </w:r>
        <w:r>
          <w:rPr>
            <w:lang w:eastAsia="ja-JP"/>
          </w:rPr>
          <w:t>.</w:t>
        </w:r>
        <w:r>
          <w:rPr>
            <w:lang w:eastAsia="ja-JP"/>
          </w:rPr>
          <w:tab/>
          <w:t>The API invoker requests authorization grant and access token to invoke the service API.</w:t>
        </w:r>
      </w:ins>
    </w:p>
    <w:p w14:paraId="2908C7A2" w14:textId="77777777" w:rsidR="00944ACB" w:rsidRDefault="00944ACB" w:rsidP="00944ACB">
      <w:pPr>
        <w:pStyle w:val="NO"/>
        <w:rPr>
          <w:ins w:id="1008" w:author="v100 vs v200" w:date="2022-12-05T15:04:00Z"/>
          <w:lang w:eastAsia="ja-JP"/>
        </w:rPr>
      </w:pPr>
      <w:ins w:id="1009" w:author="v100 vs v200" w:date="2022-12-05T15:04:00Z">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ins>
    </w:p>
    <w:p w14:paraId="50DF5F2D" w14:textId="77777777" w:rsidR="00944ACB" w:rsidRPr="00D10EC5" w:rsidRDefault="00944ACB" w:rsidP="00944ACB">
      <w:pPr>
        <w:pStyle w:val="B1"/>
        <w:rPr>
          <w:ins w:id="1010" w:author="v100 vs v200" w:date="2022-12-05T15:04:00Z"/>
          <w:lang w:eastAsia="ja-JP"/>
        </w:rPr>
      </w:pPr>
      <w:ins w:id="1011" w:author="v100 vs v200" w:date="2022-12-05T15:04:00Z">
        <w:r>
          <w:rPr>
            <w:lang w:eastAsia="ja-JP"/>
          </w:rPr>
          <w:t>2.</w:t>
        </w:r>
        <w:r>
          <w:rPr>
            <w:lang w:eastAsia="ja-JP"/>
          </w:rPr>
          <w:tab/>
          <w:t>The API invoker sends service API invocation request to the API exposing function with the access token received in step 1.</w:t>
        </w:r>
      </w:ins>
    </w:p>
    <w:p w14:paraId="24532C92" w14:textId="77777777" w:rsidR="00944ACB" w:rsidRPr="00B51BBE" w:rsidRDefault="00944ACB" w:rsidP="00944ACB">
      <w:pPr>
        <w:pStyle w:val="Heading3"/>
        <w:rPr>
          <w:ins w:id="1012" w:author="v100 vs v200" w:date="2022-12-05T15:04:00Z"/>
          <w:lang w:eastAsia="ja-JP"/>
        </w:rPr>
      </w:pPr>
      <w:bookmarkStart w:id="1013" w:name="_Toc96604889"/>
      <w:bookmarkStart w:id="1014" w:name="_Toc104542529"/>
      <w:bookmarkStart w:id="1015" w:name="_Toc121145096"/>
      <w:ins w:id="1016" w:author="v100 vs v200" w:date="2022-12-05T15:04:00Z">
        <w:r>
          <w:rPr>
            <w:lang w:eastAsia="ja-JP"/>
          </w:rPr>
          <w:t>6.4.2</w:t>
        </w:r>
        <w:r>
          <w:rPr>
            <w:lang w:eastAsia="ja-JP"/>
          </w:rPr>
          <w:tab/>
          <w:t>Solution evaluation</w:t>
        </w:r>
        <w:bookmarkEnd w:id="1013"/>
        <w:bookmarkEnd w:id="1014"/>
        <w:bookmarkEnd w:id="1015"/>
      </w:ins>
    </w:p>
    <w:p w14:paraId="25E1B41C" w14:textId="77777777" w:rsidR="0007051C" w:rsidRPr="00944ACB" w:rsidRDefault="0007051C" w:rsidP="0073425E">
      <w:pPr>
        <w:rPr>
          <w:ins w:id="1017" w:author="v100 vs v200" w:date="2022-12-05T15:04:00Z"/>
        </w:rPr>
      </w:pPr>
      <w:ins w:id="1018" w:author="v100 vs v200" w:date="2022-12-05T15:04:00Z">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ins>
    </w:p>
    <w:p w14:paraId="5EC74C32" w14:textId="77777777" w:rsidR="00944ACB" w:rsidRPr="00944ACB" w:rsidRDefault="00944ACB" w:rsidP="00944ACB">
      <w:pPr>
        <w:pStyle w:val="Heading2"/>
        <w:rPr>
          <w:ins w:id="1019" w:author="v100 vs v200" w:date="2022-12-05T15:04:00Z"/>
        </w:rPr>
      </w:pPr>
      <w:bookmarkStart w:id="1020" w:name="_Toc96604890"/>
      <w:bookmarkStart w:id="1021" w:name="_Toc104542530"/>
      <w:bookmarkStart w:id="1022" w:name="_Toc121145097"/>
      <w:ins w:id="1023" w:author="v100 vs v200" w:date="2022-12-05T15:04:00Z">
        <w:r w:rsidRPr="00944ACB">
          <w:lastRenderedPageBreak/>
          <w:t>6.5</w:t>
        </w:r>
        <w:r w:rsidRPr="00944ACB">
          <w:tab/>
          <w:t xml:space="preserve">Solution #5: </w:t>
        </w:r>
        <w:r>
          <w:rPr>
            <w:lang w:eastAsia="ja-JP"/>
          </w:rPr>
          <w:t>UE-originated API invocation</w:t>
        </w:r>
        <w:r w:rsidRPr="00944ACB">
          <w:t xml:space="preserve"> within CAPIF</w:t>
        </w:r>
        <w:bookmarkEnd w:id="1020"/>
        <w:bookmarkEnd w:id="1021"/>
        <w:bookmarkEnd w:id="1022"/>
      </w:ins>
    </w:p>
    <w:p w14:paraId="1EC2F295" w14:textId="77777777" w:rsidR="00944ACB" w:rsidRPr="00944ACB" w:rsidRDefault="00944ACB" w:rsidP="00944ACB">
      <w:pPr>
        <w:pStyle w:val="Heading3"/>
        <w:rPr>
          <w:ins w:id="1024" w:author="v100 vs v200" w:date="2022-12-05T15:04:00Z"/>
        </w:rPr>
      </w:pPr>
      <w:bookmarkStart w:id="1025" w:name="_Toc440360448"/>
      <w:bookmarkStart w:id="1026" w:name="_Toc507354360"/>
      <w:bookmarkStart w:id="1027" w:name="_Toc76547877"/>
      <w:bookmarkStart w:id="1028" w:name="_Toc77933470"/>
      <w:bookmarkStart w:id="1029" w:name="_Toc83894326"/>
      <w:bookmarkStart w:id="1030" w:name="_Toc96604891"/>
      <w:bookmarkStart w:id="1031" w:name="_Toc104542531"/>
      <w:bookmarkStart w:id="1032" w:name="_Toc121145098"/>
      <w:ins w:id="1033" w:author="v100 vs v200" w:date="2022-12-05T15:04:00Z">
        <w:r w:rsidRPr="00944ACB">
          <w:t>6.5.1</w:t>
        </w:r>
        <w:r w:rsidRPr="00944ACB">
          <w:tab/>
        </w:r>
        <w:r w:rsidR="00545328">
          <w:t>Solution d</w:t>
        </w:r>
        <w:r w:rsidRPr="00944ACB">
          <w:t>escription</w:t>
        </w:r>
        <w:bookmarkEnd w:id="1025"/>
        <w:bookmarkEnd w:id="1026"/>
        <w:bookmarkEnd w:id="1027"/>
        <w:bookmarkEnd w:id="1028"/>
        <w:bookmarkEnd w:id="1029"/>
        <w:bookmarkEnd w:id="1030"/>
        <w:bookmarkEnd w:id="1031"/>
        <w:bookmarkEnd w:id="1032"/>
      </w:ins>
    </w:p>
    <w:p w14:paraId="37E0FE7E" w14:textId="77777777" w:rsidR="00944ACB" w:rsidRPr="00944ACB" w:rsidRDefault="00944ACB" w:rsidP="00944ACB">
      <w:pPr>
        <w:rPr>
          <w:ins w:id="1034" w:author="v100 vs v200" w:date="2022-12-05T15:04:00Z"/>
        </w:rPr>
      </w:pPr>
      <w:ins w:id="1035" w:author="v100 vs v200" w:date="2022-12-05T15:04:00Z">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ins>
    </w:p>
    <w:p w14:paraId="4D9002BC" w14:textId="77777777" w:rsidR="00944ACB" w:rsidRDefault="00944ACB" w:rsidP="00944ACB">
      <w:pPr>
        <w:pStyle w:val="TH"/>
        <w:rPr>
          <w:ins w:id="1036" w:author="v100 vs v200" w:date="2022-12-05T15:04:00Z"/>
        </w:rPr>
      </w:pPr>
      <w:ins w:id="1037" w:author="v100 vs v200" w:date="2022-12-05T15:04:00Z">
        <w:r>
          <w:object w:dxaOrig="10225" w:dyaOrig="8268" w14:anchorId="5277D9C3">
            <v:shape id="_x0000_i1038" type="#_x0000_t75" style="width:481.5pt;height:388.5pt" o:ole="">
              <v:imagedata r:id="rId40" o:title=""/>
            </v:shape>
            <o:OLEObject Type="Embed" ProgID="Visio.Drawing.11" ShapeID="_x0000_i1038" DrawAspect="Content" ObjectID="_1731759690" r:id="rId41"/>
          </w:object>
        </w:r>
      </w:ins>
    </w:p>
    <w:p w14:paraId="28C5D3C5" w14:textId="77777777" w:rsidR="00944ACB" w:rsidRPr="0048723C" w:rsidRDefault="00944ACB" w:rsidP="00944ACB">
      <w:pPr>
        <w:pStyle w:val="TF"/>
        <w:rPr>
          <w:ins w:id="1038" w:author="v100 vs v200" w:date="2022-12-05T15:04:00Z"/>
        </w:rPr>
      </w:pPr>
      <w:ins w:id="1039" w:author="v100 vs v200" w:date="2022-12-05T15:04:00Z">
        <w:r w:rsidRPr="0048723C">
          <w:t>Figure </w:t>
        </w:r>
        <w:r>
          <w:t>6.5.1</w:t>
        </w:r>
        <w:r w:rsidRPr="0048723C">
          <w:t>-1: Overview of CAPIF operations</w:t>
        </w:r>
      </w:ins>
    </w:p>
    <w:p w14:paraId="4859EE81" w14:textId="77777777" w:rsidR="00944ACB" w:rsidRPr="00944ACB" w:rsidRDefault="00944ACB" w:rsidP="00944ACB">
      <w:pPr>
        <w:rPr>
          <w:ins w:id="1040" w:author="v100 vs v200" w:date="2022-12-05T15:04:00Z"/>
        </w:rPr>
      </w:pPr>
      <w:ins w:id="1041" w:author="v100 vs v200" w:date="2022-12-05T15:04:00Z">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ins>
    </w:p>
    <w:p w14:paraId="3D1F9EB5" w14:textId="77777777" w:rsidR="00545328" w:rsidRPr="00545328" w:rsidRDefault="00545328" w:rsidP="00545328">
      <w:pPr>
        <w:pStyle w:val="NO"/>
        <w:rPr>
          <w:ins w:id="1042" w:author="v100 vs v200" w:date="2022-12-05T15:04:00Z"/>
        </w:rPr>
      </w:pPr>
      <w:ins w:id="1043" w:author="v100 vs v200" w:date="2022-12-05T15:04:00Z">
        <w:r>
          <w:t>NOTE 1:</w:t>
        </w:r>
        <w:r>
          <w:tab/>
        </w:r>
        <w:r w:rsidRPr="000761CA">
          <w:t>The interactions between ACs and CAPIF client agent (API invoker) in the UE for achieving per application granularity operation is out of scope.</w:t>
        </w:r>
      </w:ins>
    </w:p>
    <w:p w14:paraId="0118696A" w14:textId="77777777" w:rsidR="00944ACB" w:rsidRPr="009B49F1" w:rsidRDefault="00944ACB" w:rsidP="00944ACB">
      <w:pPr>
        <w:pStyle w:val="NO"/>
        <w:rPr>
          <w:ins w:id="1044" w:author="v100 vs v200" w:date="2022-12-05T15:04:00Z"/>
          <w:lang w:eastAsia="ja-JP"/>
        </w:rPr>
      </w:pPr>
      <w:ins w:id="1045" w:author="v100 vs v200" w:date="2022-12-05T15:04:00Z">
        <w:r>
          <w:rPr>
            <w:rFonts w:hint="eastAsia"/>
            <w:lang w:eastAsia="ja-JP"/>
          </w:rPr>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ins>
    </w:p>
    <w:p w14:paraId="2090AAF3" w14:textId="77777777" w:rsidR="00944ACB" w:rsidRPr="00944ACB" w:rsidRDefault="00944ACB" w:rsidP="00944ACB">
      <w:pPr>
        <w:rPr>
          <w:ins w:id="1046" w:author="v100 vs v200" w:date="2022-12-05T15:04:00Z"/>
        </w:rPr>
      </w:pPr>
      <w:ins w:id="1047" w:author="v100 vs v200" w:date="2022-12-05T15:04:00Z">
        <w:r w:rsidRPr="00944ACB">
          <w:t>In short, the CAPIF client agent (as an application in the UE) is seen as an API invoker (see figure 6.5.1-2).</w:t>
        </w:r>
      </w:ins>
    </w:p>
    <w:p w14:paraId="68FB02E5" w14:textId="77777777" w:rsidR="00944ACB" w:rsidRDefault="00944ACB" w:rsidP="00944ACB">
      <w:pPr>
        <w:pStyle w:val="TH"/>
        <w:rPr>
          <w:ins w:id="1048" w:author="v100 vs v200" w:date="2022-12-05T15:04:00Z"/>
        </w:rPr>
      </w:pPr>
      <w:ins w:id="1049" w:author="v100 vs v200" w:date="2022-12-05T15:04:00Z">
        <w:r>
          <w:object w:dxaOrig="2641" w:dyaOrig="2925" w14:anchorId="5AE9FCF5">
            <v:shape id="_x0000_i1039" type="#_x0000_t75" style="width:131.25pt;height:146.25pt" o:ole="">
              <v:imagedata r:id="rId42" o:title=""/>
            </v:shape>
            <o:OLEObject Type="Embed" ProgID="Visio.Drawing.15" ShapeID="_x0000_i1039" DrawAspect="Content" ObjectID="_1731759691" r:id="rId43"/>
          </w:object>
        </w:r>
      </w:ins>
    </w:p>
    <w:p w14:paraId="00AAEFA3" w14:textId="77777777" w:rsidR="00944ACB" w:rsidRDefault="00944ACB" w:rsidP="00944ACB">
      <w:pPr>
        <w:pStyle w:val="TF"/>
        <w:rPr>
          <w:ins w:id="1050" w:author="v100 vs v200" w:date="2022-12-05T15:04:00Z"/>
        </w:rPr>
      </w:pPr>
      <w:ins w:id="1051" w:author="v100 vs v200" w:date="2022-12-05T15:04:00Z">
        <w:r>
          <w:t>Figure 6.5.1-2: CAPIF client agent functionality in the UE</w:t>
        </w:r>
      </w:ins>
    </w:p>
    <w:p w14:paraId="38B7F351" w14:textId="77777777" w:rsidR="00944ACB" w:rsidRDefault="00944ACB" w:rsidP="00944ACB">
      <w:pPr>
        <w:pStyle w:val="NO"/>
        <w:rPr>
          <w:ins w:id="1052" w:author="v100 vs v200" w:date="2022-12-05T15:04:00Z"/>
          <w:lang w:eastAsia="ja-JP"/>
        </w:rPr>
      </w:pPr>
      <w:ins w:id="1053" w:author="v100 vs v200" w:date="2022-12-05T15:04:00Z">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ins>
    </w:p>
    <w:p w14:paraId="38AFAD09" w14:textId="03FE3FA0" w:rsidR="00B51BBE" w:rsidRPr="00B51BBE" w:rsidRDefault="00944ACB" w:rsidP="00B51BBE">
      <w:pPr>
        <w:pStyle w:val="Heading3"/>
        <w:rPr>
          <w:lang w:eastAsia="ja-JP"/>
        </w:rPr>
      </w:pPr>
      <w:bookmarkStart w:id="1054" w:name="_Toc96604892"/>
      <w:bookmarkStart w:id="1055" w:name="_Toc104542532"/>
      <w:bookmarkStart w:id="1056" w:name="_Toc121145099"/>
      <w:ins w:id="1057" w:author="v100 vs v200" w:date="2022-12-05T15:04:00Z">
        <w:r>
          <w:rPr>
            <w:lang w:eastAsia="ja-JP"/>
          </w:rPr>
          <w:t>6.5</w:t>
        </w:r>
      </w:ins>
      <w:bookmarkStart w:id="1058" w:name="_Toc78185256"/>
      <w:bookmarkStart w:id="1059" w:name="_Toc86050365"/>
      <w:bookmarkStart w:id="1060" w:name="_Toc88745684"/>
      <w:del w:id="1061" w:author="v100 vs v200" w:date="2022-12-05T15:04:00Z">
        <w:r w:rsidR="00D90119">
          <w:rPr>
            <w:lang w:eastAsia="ja-JP"/>
          </w:rPr>
          <w:delText>6</w:delText>
        </w:r>
        <w:r w:rsidR="00B51BBE">
          <w:rPr>
            <w:lang w:eastAsia="ja-JP"/>
          </w:rPr>
          <w:delText>.X</w:delText>
        </w:r>
      </w:del>
      <w:r w:rsidR="00B51BBE">
        <w:rPr>
          <w:lang w:eastAsia="ja-JP"/>
        </w:rPr>
        <w:t>.2</w:t>
      </w:r>
      <w:r w:rsidR="00B51BBE">
        <w:rPr>
          <w:lang w:eastAsia="ja-JP"/>
        </w:rPr>
        <w:tab/>
        <w:t>Solution evaluation</w:t>
      </w:r>
      <w:bookmarkEnd w:id="1054"/>
      <w:bookmarkEnd w:id="1055"/>
      <w:bookmarkEnd w:id="1056"/>
      <w:bookmarkEnd w:id="1058"/>
      <w:bookmarkEnd w:id="1059"/>
      <w:bookmarkEnd w:id="1060"/>
    </w:p>
    <w:p w14:paraId="468E0DD5" w14:textId="77777777" w:rsidR="00825D4F" w:rsidRPr="00125C7E" w:rsidRDefault="00D90119" w:rsidP="00825D4F">
      <w:pPr>
        <w:pStyle w:val="Heading1"/>
        <w:rPr>
          <w:del w:id="1062" w:author="v100 vs v200" w:date="2022-12-05T15:04:00Z"/>
        </w:rPr>
      </w:pPr>
      <w:bookmarkStart w:id="1063" w:name="_Toc464463369"/>
      <w:bookmarkStart w:id="1064" w:name="_Toc475064963"/>
      <w:bookmarkStart w:id="1065" w:name="_Toc478400633"/>
      <w:bookmarkStart w:id="1066" w:name="_Toc27381723"/>
      <w:bookmarkStart w:id="1067" w:name="_Toc40445455"/>
      <w:bookmarkStart w:id="1068" w:name="_Toc78185257"/>
      <w:bookmarkStart w:id="1069" w:name="_Toc86050366"/>
      <w:bookmarkStart w:id="1070" w:name="_Toc88745685"/>
      <w:del w:id="1071" w:author="v100 vs v200" w:date="2022-12-05T15:04:00Z">
        <w:r>
          <w:delText>7</w:delText>
        </w:r>
        <w:r w:rsidR="00825D4F" w:rsidRPr="00125C7E">
          <w:tab/>
          <w:delText>Overall evaluation</w:delText>
        </w:r>
        <w:bookmarkEnd w:id="1063"/>
        <w:bookmarkEnd w:id="1064"/>
        <w:bookmarkEnd w:id="1065"/>
        <w:bookmarkEnd w:id="1066"/>
        <w:bookmarkEnd w:id="1067"/>
        <w:bookmarkEnd w:id="1068"/>
        <w:bookmarkEnd w:id="1069"/>
        <w:bookmarkEnd w:id="1070"/>
      </w:del>
    </w:p>
    <w:p w14:paraId="532197EA" w14:textId="77777777" w:rsidR="00944ACB" w:rsidRPr="00944ACB" w:rsidRDefault="00825D4F" w:rsidP="00944ACB">
      <w:pPr>
        <w:rPr>
          <w:ins w:id="1072" w:author="v100 vs v200" w:date="2022-12-05T15:04:00Z"/>
        </w:rPr>
      </w:pPr>
      <w:del w:id="1073" w:author="v100 vs v200" w:date="2022-12-05T15:04:00Z">
        <w:r w:rsidRPr="00125C7E">
          <w:delText>Editor's Note:</w:delText>
        </w:r>
        <w:r w:rsidRPr="00125C7E">
          <w:tab/>
        </w:r>
      </w:del>
      <w:r w:rsidRPr="00125C7E">
        <w:t xml:space="preserve">This </w:t>
      </w:r>
      <w:ins w:id="1074" w:author="v100 vs v200" w:date="2022-12-05T15:04:00Z">
        <w:r w:rsidR="00944ACB" w:rsidRPr="00944ACB">
          <w:t>solution addresses KI#1. It introduces an option to have a common API invoker (i.e. CAPIF client agent) for the UE so that the signalling over CAPIF reference points can be optimized.</w:t>
        </w:r>
      </w:ins>
    </w:p>
    <w:p w14:paraId="4ACDC59F" w14:textId="77777777" w:rsidR="00944ACB" w:rsidRPr="00944ACB" w:rsidRDefault="00944ACB" w:rsidP="00944ACB">
      <w:pPr>
        <w:pStyle w:val="Heading2"/>
        <w:rPr>
          <w:ins w:id="1075" w:author="v100 vs v200" w:date="2022-12-05T15:04:00Z"/>
        </w:rPr>
      </w:pPr>
      <w:bookmarkStart w:id="1076" w:name="_Toc96604893"/>
      <w:bookmarkStart w:id="1077" w:name="_Toc104542533"/>
      <w:bookmarkStart w:id="1078" w:name="_Toc121145100"/>
      <w:bookmarkEnd w:id="966"/>
      <w:bookmarkEnd w:id="967"/>
      <w:bookmarkEnd w:id="968"/>
      <w:bookmarkEnd w:id="969"/>
      <w:bookmarkEnd w:id="970"/>
      <w:bookmarkEnd w:id="971"/>
      <w:bookmarkEnd w:id="972"/>
      <w:bookmarkEnd w:id="973"/>
      <w:ins w:id="1079" w:author="v100 vs v200" w:date="2022-12-05T15:04:00Z">
        <w:r w:rsidRPr="00944ACB">
          <w:t>6.6</w:t>
        </w:r>
        <w:r w:rsidRPr="00944ACB">
          <w:tab/>
          <w:t xml:space="preserve">Solution #6: Discover a proper AEF with </w:t>
        </w:r>
        <w:r w:rsidRPr="00944ACB">
          <w:rPr>
            <w:rFonts w:hint="eastAsia"/>
            <w:lang w:eastAsia="zh-CN"/>
          </w:rPr>
          <w:t>o</w:t>
        </w:r>
        <w:r w:rsidRPr="00944ACB">
          <w:t>wner information</w:t>
        </w:r>
        <w:bookmarkEnd w:id="1076"/>
        <w:bookmarkEnd w:id="1077"/>
        <w:bookmarkEnd w:id="1078"/>
      </w:ins>
    </w:p>
    <w:p w14:paraId="532347E4" w14:textId="77777777" w:rsidR="00944ACB" w:rsidRPr="00944ACB" w:rsidRDefault="00944ACB" w:rsidP="00944ACB">
      <w:pPr>
        <w:pStyle w:val="Heading3"/>
        <w:rPr>
          <w:ins w:id="1080" w:author="v100 vs v200" w:date="2022-12-05T15:04:00Z"/>
        </w:rPr>
      </w:pPr>
      <w:bookmarkStart w:id="1081" w:name="_Toc96604894"/>
      <w:bookmarkStart w:id="1082" w:name="_Toc104542534"/>
      <w:bookmarkStart w:id="1083" w:name="_Toc121145101"/>
      <w:ins w:id="1084" w:author="v100 vs v200" w:date="2022-12-05T15:04:00Z">
        <w:r w:rsidRPr="00944ACB">
          <w:t>6.6.1</w:t>
        </w:r>
        <w:r w:rsidRPr="00944ACB">
          <w:tab/>
        </w:r>
        <w:r w:rsidR="00545328">
          <w:t>Solution d</w:t>
        </w:r>
        <w:r w:rsidRPr="00944ACB">
          <w:t>escription</w:t>
        </w:r>
        <w:bookmarkEnd w:id="1081"/>
        <w:bookmarkEnd w:id="1082"/>
        <w:bookmarkEnd w:id="1083"/>
      </w:ins>
    </w:p>
    <w:p w14:paraId="0B89DB96" w14:textId="77777777" w:rsidR="00944ACB" w:rsidRDefault="00944ACB" w:rsidP="00944ACB">
      <w:pPr>
        <w:rPr>
          <w:ins w:id="1085" w:author="v100 vs v200" w:date="2022-12-05T15:04:00Z"/>
          <w:lang w:eastAsia="zh-CN"/>
        </w:rPr>
      </w:pPr>
      <w:ins w:id="1086" w:author="v100 vs v200" w:date="2022-12-05T15:04:00Z">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ins>
    </w:p>
    <w:p w14:paraId="42B9B03B" w14:textId="77777777" w:rsidR="00944ACB" w:rsidRPr="00A369E8" w:rsidRDefault="00944ACB" w:rsidP="00944ACB">
      <w:pPr>
        <w:rPr>
          <w:ins w:id="1087" w:author="v100 vs v200" w:date="2022-12-05T15:04:00Z"/>
          <w:rFonts w:eastAsia="SimSun"/>
          <w:lang w:val="en-US" w:eastAsia="zh-CN"/>
        </w:rPr>
      </w:pPr>
      <w:ins w:id="1088" w:author="v100 vs v200" w:date="2022-12-05T15:04:00Z">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r w:rsidRPr="00944ACB">
          <w:rPr>
            <w:rFonts w:eastAsia="SimSun"/>
          </w:rPr>
          <w:t>whois</w:t>
        </w:r>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r>
          <w:fldChar w:fldCharType="begin"/>
        </w:r>
        <w:r>
          <w:instrText xml:space="preserve"> HYPERLINK "https://wq.apnic.net/apnic-bin/whois.pl" </w:instrText>
        </w:r>
        <w:r>
          <w:fldChar w:fldCharType="separate"/>
        </w:r>
        <w:r w:rsidRPr="00A369E8">
          <w:rPr>
            <w:rFonts w:ascii="Courier New" w:eastAsia="SimSun" w:hAnsi="Courier New"/>
            <w:noProof/>
            <w:color w:val="0000FF"/>
            <w:sz w:val="16"/>
            <w:u w:val="single"/>
          </w:rPr>
          <w:t>https://wq.apnic.net/apnic-bin/whois.pl</w:t>
        </w:r>
        <w:r>
          <w:rPr>
            <w:rFonts w:ascii="Courier New" w:eastAsia="SimSun" w:hAnsi="Courier New"/>
            <w:noProof/>
            <w:color w:val="0000FF"/>
            <w:sz w:val="16"/>
            <w:u w:val="single"/>
          </w:rPr>
          <w:fldChar w:fldCharType="end"/>
        </w:r>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ins>
    </w:p>
    <w:p w14:paraId="68AA9DC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v100 vs v200" w:date="2022-12-05T15:04:00Z"/>
          <w:rFonts w:ascii="Courier New" w:eastAsia="SimSun" w:hAnsi="Courier New"/>
          <w:noProof/>
          <w:sz w:val="16"/>
        </w:rPr>
      </w:pPr>
      <w:ins w:id="1090" w:author="v100 vs v200" w:date="2022-12-05T15:04:00Z">
        <w:r w:rsidRPr="00A369E8">
          <w:rPr>
            <w:rFonts w:ascii="Courier New" w:eastAsia="SimSun" w:hAnsi="Courier New"/>
            <w:noProof/>
            <w:sz w:val="16"/>
          </w:rPr>
          <w:t>% APNIC found the following authoritative answer from: whois.apnic.net</w:t>
        </w:r>
      </w:ins>
    </w:p>
    <w:p w14:paraId="7472B22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v100 vs v200" w:date="2022-12-05T15:04:00Z"/>
          <w:rFonts w:ascii="Courier New" w:eastAsia="SimSun" w:hAnsi="Courier New"/>
          <w:noProof/>
          <w:sz w:val="16"/>
        </w:rPr>
      </w:pPr>
      <w:ins w:id="1092" w:author="v100 vs v200" w:date="2022-12-05T15:04:00Z">
        <w:r w:rsidRPr="00A369E8">
          <w:rPr>
            <w:rFonts w:ascii="Courier New" w:eastAsia="SimSun" w:hAnsi="Courier New"/>
            <w:noProof/>
            <w:sz w:val="16"/>
          </w:rPr>
          <w:t>% [whois.apnic.net]</w:t>
        </w:r>
      </w:ins>
    </w:p>
    <w:p w14:paraId="6F2A69F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v100 vs v200" w:date="2022-12-05T15:04:00Z"/>
          <w:rFonts w:ascii="Courier New" w:eastAsia="SimSun" w:hAnsi="Courier New"/>
          <w:noProof/>
          <w:sz w:val="16"/>
        </w:rPr>
      </w:pPr>
      <w:ins w:id="1094" w:author="v100 vs v200" w:date="2022-12-05T15:04:00Z">
        <w:r w:rsidRPr="00A369E8">
          <w:rPr>
            <w:rFonts w:ascii="Courier New" w:eastAsia="SimSun" w:hAnsi="Courier New"/>
            <w:noProof/>
            <w:sz w:val="16"/>
          </w:rPr>
          <w:t xml:space="preserve">% Whois data copyright terms    </w:t>
        </w:r>
        <w:r>
          <w:fldChar w:fldCharType="begin"/>
        </w:r>
        <w:r>
          <w:instrText xml:space="preserve"> HYPERLINK "http://www.apnic.net/db/dbcopyright.html" </w:instrText>
        </w:r>
        <w:r>
          <w:fldChar w:fldCharType="separate"/>
        </w:r>
        <w:r w:rsidRPr="00A369E8">
          <w:rPr>
            <w:rFonts w:ascii="Courier New" w:eastAsia="SimSun" w:hAnsi="Courier New"/>
            <w:noProof/>
            <w:sz w:val="16"/>
          </w:rPr>
          <w:t>http://www.apnic.net/db/dbcopyright.html</w:t>
        </w:r>
        <w:r>
          <w:rPr>
            <w:rFonts w:ascii="Courier New" w:eastAsia="SimSun" w:hAnsi="Courier New"/>
            <w:noProof/>
            <w:sz w:val="16"/>
          </w:rPr>
          <w:fldChar w:fldCharType="end"/>
        </w:r>
      </w:ins>
    </w:p>
    <w:p w14:paraId="49305896"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v100 vs v200" w:date="2022-12-05T15:04:00Z"/>
          <w:rFonts w:ascii="Courier New" w:eastAsia="SimSun" w:hAnsi="Courier New"/>
          <w:noProof/>
          <w:sz w:val="16"/>
        </w:rPr>
      </w:pPr>
      <w:ins w:id="1096" w:author="v100 vs v200" w:date="2022-12-05T15:04:00Z">
        <w:r w:rsidRPr="00A369E8">
          <w:rPr>
            <w:rFonts w:ascii="Courier New" w:eastAsia="SimSun" w:hAnsi="Courier New"/>
            <w:noProof/>
            <w:sz w:val="16"/>
          </w:rPr>
          <w:t>% Information related to '223.166.0.0 - 223.167.255.255'</w:t>
        </w:r>
      </w:ins>
    </w:p>
    <w:p w14:paraId="5EC3585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v100 vs v200" w:date="2022-12-05T15:04:00Z"/>
          <w:rFonts w:ascii="Courier New" w:eastAsia="SimSun" w:hAnsi="Courier New"/>
          <w:noProof/>
          <w:sz w:val="16"/>
        </w:rPr>
      </w:pPr>
      <w:ins w:id="1098" w:author="v100 vs v200" w:date="2022-12-05T15:04:00Z">
        <w:r w:rsidRPr="00A369E8">
          <w:rPr>
            <w:rFonts w:ascii="Courier New" w:eastAsia="SimSun" w:hAnsi="Courier New"/>
            <w:noProof/>
            <w:sz w:val="16"/>
          </w:rPr>
          <w:t>% Abuse contact for '223.166.0.0 - 223.167.255.255' is 'hqs-ipabuse@chinaunicom.cn'</w:t>
        </w:r>
      </w:ins>
    </w:p>
    <w:p w14:paraId="072015D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v100 vs v200" w:date="2022-12-05T15:04:00Z"/>
          <w:rFonts w:ascii="Courier New" w:eastAsia="SimSun" w:hAnsi="Courier New"/>
          <w:noProof/>
          <w:sz w:val="16"/>
        </w:rPr>
      </w:pPr>
      <w:ins w:id="1100" w:author="v100 vs v200" w:date="2022-12-05T15:04:00Z">
        <w:r w:rsidRPr="00A369E8">
          <w:rPr>
            <w:rFonts w:ascii="Courier New" w:eastAsia="SimSun" w:hAnsi="Courier New"/>
            <w:noProof/>
            <w:sz w:val="16"/>
          </w:rPr>
          <w:t>inetnum:        223.166.0.0 - 223.167.255.255</w:t>
        </w:r>
      </w:ins>
    </w:p>
    <w:p w14:paraId="74F36B1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v100 vs v200" w:date="2022-12-05T15:04:00Z"/>
          <w:rFonts w:ascii="Courier New" w:eastAsia="SimSun" w:hAnsi="Courier New"/>
          <w:noProof/>
          <w:sz w:val="16"/>
        </w:rPr>
      </w:pPr>
      <w:ins w:id="1102" w:author="v100 vs v200" w:date="2022-12-05T15:04:00Z">
        <w:r w:rsidRPr="00A369E8">
          <w:rPr>
            <w:rFonts w:ascii="Courier New" w:eastAsia="SimSun" w:hAnsi="Courier New"/>
            <w:noProof/>
            <w:sz w:val="16"/>
          </w:rPr>
          <w:t>netname:        UNICOM-SH</w:t>
        </w:r>
      </w:ins>
    </w:p>
    <w:p w14:paraId="396141B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v100 vs v200" w:date="2022-12-05T15:04:00Z"/>
          <w:rFonts w:ascii="Courier New" w:eastAsia="SimSun" w:hAnsi="Courier New"/>
          <w:noProof/>
          <w:sz w:val="16"/>
        </w:rPr>
      </w:pPr>
      <w:ins w:id="1104" w:author="v100 vs v200" w:date="2022-12-05T15:04:00Z">
        <w:r w:rsidRPr="00A369E8">
          <w:rPr>
            <w:rFonts w:ascii="Courier New" w:eastAsia="SimSun" w:hAnsi="Courier New"/>
            <w:noProof/>
            <w:sz w:val="16"/>
          </w:rPr>
          <w:t>descr:          CHINA UNICOM Shanghai city network</w:t>
        </w:r>
      </w:ins>
    </w:p>
    <w:p w14:paraId="63226E2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v100 vs v200" w:date="2022-12-05T15:04:00Z"/>
          <w:rFonts w:ascii="Courier New" w:eastAsia="SimSun" w:hAnsi="Courier New"/>
          <w:noProof/>
          <w:sz w:val="16"/>
        </w:rPr>
      </w:pPr>
      <w:ins w:id="1106" w:author="v100 vs v200" w:date="2022-12-05T15:04:00Z">
        <w:r w:rsidRPr="00A369E8">
          <w:rPr>
            <w:rFonts w:ascii="Courier New" w:eastAsia="SimSun" w:hAnsi="Courier New"/>
            <w:noProof/>
            <w:sz w:val="16"/>
          </w:rPr>
          <w:t>descr:          China Unicom</w:t>
        </w:r>
      </w:ins>
    </w:p>
    <w:p w14:paraId="3AE7DCBA"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v100 vs v200" w:date="2022-12-05T15:04:00Z"/>
          <w:rFonts w:ascii="Courier New" w:eastAsia="SimSun" w:hAnsi="Courier New"/>
          <w:noProof/>
          <w:sz w:val="16"/>
        </w:rPr>
      </w:pPr>
      <w:ins w:id="1108" w:author="v100 vs v200" w:date="2022-12-05T15:04:00Z">
        <w:r w:rsidRPr="00A369E8">
          <w:rPr>
            <w:rFonts w:ascii="Courier New" w:eastAsia="SimSun" w:hAnsi="Courier New"/>
            <w:noProof/>
            <w:sz w:val="16"/>
          </w:rPr>
          <w:t>descr:          No.21,Jin Rong Street,Beijing,100033</w:t>
        </w:r>
      </w:ins>
    </w:p>
    <w:p w14:paraId="6C0BA54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v100 vs v200" w:date="2022-12-05T15:04:00Z"/>
          <w:rFonts w:ascii="Courier New" w:eastAsia="SimSun" w:hAnsi="Courier New"/>
          <w:noProof/>
          <w:sz w:val="16"/>
        </w:rPr>
      </w:pPr>
      <w:ins w:id="1110" w:author="v100 vs v200" w:date="2022-12-05T15:04:00Z">
        <w:r w:rsidRPr="00A369E8">
          <w:rPr>
            <w:rFonts w:ascii="Courier New" w:eastAsia="SimSun" w:hAnsi="Courier New"/>
            <w:noProof/>
            <w:sz w:val="16"/>
          </w:rPr>
          <w:t>descr:          P.R.China</w:t>
        </w:r>
      </w:ins>
    </w:p>
    <w:p w14:paraId="15CFBF1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v100 vs v200" w:date="2022-12-05T15:04:00Z"/>
          <w:rFonts w:ascii="Courier New" w:eastAsia="SimSun" w:hAnsi="Courier New"/>
          <w:noProof/>
          <w:sz w:val="16"/>
        </w:rPr>
      </w:pPr>
      <w:ins w:id="1112" w:author="v100 vs v200" w:date="2022-12-05T15:04:00Z">
        <w:r w:rsidRPr="00A369E8">
          <w:rPr>
            <w:rFonts w:ascii="Courier New" w:eastAsia="SimSun" w:hAnsi="Courier New"/>
            <w:noProof/>
            <w:sz w:val="16"/>
          </w:rPr>
          <w:t>country:        CN</w:t>
        </w:r>
      </w:ins>
    </w:p>
    <w:p w14:paraId="5DE21D8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v100 vs v200" w:date="2022-12-05T15:04:00Z"/>
          <w:rFonts w:ascii="Courier New" w:eastAsia="SimSun" w:hAnsi="Courier New"/>
          <w:noProof/>
          <w:sz w:val="16"/>
        </w:rPr>
      </w:pPr>
      <w:ins w:id="1114" w:author="v100 vs v200" w:date="2022-12-05T15:04:00Z">
        <w:r w:rsidRPr="00A369E8">
          <w:rPr>
            <w:rFonts w:ascii="Courier New" w:eastAsia="SimSun" w:hAnsi="Courier New"/>
            <w:noProof/>
            <w:sz w:val="16"/>
          </w:rPr>
          <w:t xml:space="preserve">admin-c:        </w:t>
        </w:r>
        <w:r>
          <w:fldChar w:fldCharType="begin"/>
        </w:r>
        <w:r>
          <w:instrText xml:space="preserve"> HYPERLINK "http://wq.apnic.net/apnic-bin/whois.pl?searchtext=CH1302-AP&amp;form_type=advanced" </w:instrText>
        </w:r>
        <w:r>
          <w:fldChar w:fldCharType="separate"/>
        </w:r>
        <w:r w:rsidRPr="00A369E8">
          <w:rPr>
            <w:rFonts w:ascii="Courier New" w:eastAsia="SimSun" w:hAnsi="Courier New"/>
            <w:noProof/>
            <w:sz w:val="16"/>
          </w:rPr>
          <w:t>CH1302-AP</w:t>
        </w:r>
        <w:r>
          <w:rPr>
            <w:rFonts w:ascii="Courier New" w:eastAsia="SimSun" w:hAnsi="Courier New"/>
            <w:noProof/>
            <w:sz w:val="16"/>
          </w:rPr>
          <w:fldChar w:fldCharType="end"/>
        </w:r>
      </w:ins>
    </w:p>
    <w:p w14:paraId="4693DE3F"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v100 vs v200" w:date="2022-12-05T15:04:00Z"/>
          <w:rFonts w:ascii="Courier New" w:eastAsia="SimSun" w:hAnsi="Courier New"/>
          <w:noProof/>
          <w:sz w:val="16"/>
        </w:rPr>
      </w:pPr>
      <w:ins w:id="1116" w:author="v100 vs v200" w:date="2022-12-05T15:04:00Z">
        <w:r w:rsidRPr="00A369E8">
          <w:rPr>
            <w:rFonts w:ascii="Courier New" w:eastAsia="SimSun" w:hAnsi="Courier New"/>
            <w:noProof/>
            <w:sz w:val="16"/>
          </w:rPr>
          <w:t xml:space="preserve">tech-c:         </w:t>
        </w:r>
        <w:r>
          <w:fldChar w:fldCharType="begin"/>
        </w:r>
        <w:r>
          <w:instrText xml:space="preserve"> HYPERLINK "http://wq.apnic.net/apnic-bin/whois.pl?searchtext=CH1302-AP&amp;form_type=advanced" </w:instrText>
        </w:r>
        <w:r>
          <w:fldChar w:fldCharType="separate"/>
        </w:r>
        <w:r w:rsidRPr="00A369E8">
          <w:rPr>
            <w:rFonts w:ascii="Courier New" w:eastAsia="SimSun" w:hAnsi="Courier New"/>
            <w:noProof/>
            <w:sz w:val="16"/>
          </w:rPr>
          <w:t>CH1302-AP</w:t>
        </w:r>
        <w:r>
          <w:rPr>
            <w:rFonts w:ascii="Courier New" w:eastAsia="SimSun" w:hAnsi="Courier New"/>
            <w:noProof/>
            <w:sz w:val="16"/>
          </w:rPr>
          <w:fldChar w:fldCharType="end"/>
        </w:r>
      </w:ins>
    </w:p>
    <w:p w14:paraId="31C1E9AF"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v100 vs v200" w:date="2022-12-05T15:04:00Z"/>
          <w:rFonts w:ascii="Courier New" w:eastAsia="SimSun" w:hAnsi="Courier New"/>
          <w:noProof/>
          <w:sz w:val="16"/>
        </w:rPr>
      </w:pPr>
      <w:ins w:id="1118" w:author="v100 vs v200" w:date="2022-12-05T15:04:00Z">
        <w:r w:rsidRPr="00A369E8">
          <w:rPr>
            <w:rFonts w:ascii="Courier New" w:eastAsia="SimSun" w:hAnsi="Courier New"/>
            <w:noProof/>
            <w:sz w:val="16"/>
          </w:rPr>
          <w:t>remarks:        service provider</w:t>
        </w:r>
      </w:ins>
    </w:p>
    <w:p w14:paraId="772EAD65"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v100 vs v200" w:date="2022-12-05T15:04:00Z"/>
          <w:rFonts w:ascii="Courier New" w:eastAsia="SimSun" w:hAnsi="Courier New"/>
          <w:noProof/>
          <w:sz w:val="16"/>
        </w:rPr>
      </w:pPr>
      <w:ins w:id="1120" w:author="v100 vs v200" w:date="2022-12-05T15:04:00Z">
        <w:r w:rsidRPr="00A369E8">
          <w:rPr>
            <w:rFonts w:ascii="Courier New" w:eastAsia="SimSun" w:hAnsi="Courier New"/>
            <w:noProof/>
            <w:sz w:val="16"/>
          </w:rPr>
          <w:t xml:space="preserve">mnt-by:         </w:t>
        </w:r>
        <w:r>
          <w:fldChar w:fldCharType="begin"/>
        </w:r>
        <w:r>
          <w:instrText xml:space="preserve"> HYPERLINK "http://wq.apnic.net/apnic-bin/whois.pl?searchtext=APNIC-HM&amp;form_type=advanced" </w:instrText>
        </w:r>
        <w:r>
          <w:fldChar w:fldCharType="separate"/>
        </w:r>
        <w:r w:rsidRPr="00A369E8">
          <w:rPr>
            <w:rFonts w:ascii="Courier New" w:eastAsia="SimSun" w:hAnsi="Courier New"/>
            <w:noProof/>
            <w:sz w:val="16"/>
          </w:rPr>
          <w:t>APNIC-HM</w:t>
        </w:r>
        <w:r>
          <w:rPr>
            <w:rFonts w:ascii="Courier New" w:eastAsia="SimSun" w:hAnsi="Courier New"/>
            <w:noProof/>
            <w:sz w:val="16"/>
          </w:rPr>
          <w:fldChar w:fldCharType="end"/>
        </w:r>
      </w:ins>
    </w:p>
    <w:p w14:paraId="54BEFF3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v100 vs v200" w:date="2022-12-05T15:04:00Z"/>
          <w:rFonts w:ascii="Courier New" w:eastAsia="SimSun" w:hAnsi="Courier New"/>
          <w:noProof/>
          <w:sz w:val="16"/>
        </w:rPr>
      </w:pPr>
      <w:ins w:id="1122" w:author="v100 vs v200" w:date="2022-12-05T15:04:00Z">
        <w:r w:rsidRPr="00A369E8">
          <w:rPr>
            <w:rFonts w:ascii="Courier New" w:eastAsia="SimSun" w:hAnsi="Courier New"/>
            <w:noProof/>
            <w:sz w:val="16"/>
          </w:rPr>
          <w:t xml:space="preserve">mnt-lower:      </w:t>
        </w:r>
        <w:r>
          <w:fldChar w:fldCharType="begin"/>
        </w:r>
        <w:r>
          <w:instrText xml:space="preserve"> HYPERLINK "http://wq.apnic.net/apnic-bin/whois.pl?searchtext=MAINT-CNCGROUP-SH&amp;form_type=advanced" </w:instrText>
        </w:r>
        <w:r>
          <w:fldChar w:fldCharType="separate"/>
        </w:r>
        <w:r w:rsidRPr="00A369E8">
          <w:rPr>
            <w:rFonts w:ascii="Courier New" w:eastAsia="SimSun" w:hAnsi="Courier New"/>
            <w:noProof/>
            <w:sz w:val="16"/>
          </w:rPr>
          <w:t>MAINT-CNCGROUP-SH</w:t>
        </w:r>
        <w:r>
          <w:rPr>
            <w:rFonts w:ascii="Courier New" w:eastAsia="SimSun" w:hAnsi="Courier New"/>
            <w:noProof/>
            <w:sz w:val="16"/>
          </w:rPr>
          <w:fldChar w:fldCharType="end"/>
        </w:r>
      </w:ins>
    </w:p>
    <w:p w14:paraId="3E50CC4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v100 vs v200" w:date="2022-12-05T15:04:00Z"/>
          <w:rFonts w:ascii="Courier New" w:eastAsia="SimSun" w:hAnsi="Courier New"/>
          <w:noProof/>
          <w:sz w:val="16"/>
        </w:rPr>
      </w:pPr>
      <w:ins w:id="1124" w:author="v100 vs v200" w:date="2022-12-05T15:04:00Z">
        <w:r w:rsidRPr="00A369E8">
          <w:rPr>
            <w:rFonts w:ascii="Courier New" w:eastAsia="SimSun" w:hAnsi="Courier New"/>
            <w:noProof/>
            <w:sz w:val="16"/>
          </w:rPr>
          <w:t xml:space="preserve">mnt-routes:     </w:t>
        </w:r>
        <w:r>
          <w:fldChar w:fldCharType="begin"/>
        </w:r>
        <w:r>
          <w:instrText xml:space="preserve"> HYPERLINK "http://wq.apnic.net/apnic-bin/whois.pl?searchtext=MAINT-CNCGROUP-RR&amp;form_type=advanced" </w:instrText>
        </w:r>
        <w:r>
          <w:fldChar w:fldCharType="separate"/>
        </w:r>
        <w:r w:rsidRPr="00A369E8">
          <w:rPr>
            <w:rFonts w:ascii="Courier New" w:eastAsia="SimSun" w:hAnsi="Courier New"/>
            <w:noProof/>
            <w:sz w:val="16"/>
          </w:rPr>
          <w:t>MAINT-CNCGROUP-RR</w:t>
        </w:r>
        <w:r>
          <w:rPr>
            <w:rFonts w:ascii="Courier New" w:eastAsia="SimSun" w:hAnsi="Courier New"/>
            <w:noProof/>
            <w:sz w:val="16"/>
          </w:rPr>
          <w:fldChar w:fldCharType="end"/>
        </w:r>
      </w:ins>
    </w:p>
    <w:p w14:paraId="3CB877B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v100 vs v200" w:date="2022-12-05T15:04:00Z"/>
          <w:rFonts w:ascii="Courier New" w:eastAsia="SimSun" w:hAnsi="Courier New"/>
          <w:noProof/>
          <w:sz w:val="16"/>
        </w:rPr>
      </w:pPr>
      <w:ins w:id="1126" w:author="v100 vs v200" w:date="2022-12-05T15:04:00Z">
        <w:r w:rsidRPr="00A369E8">
          <w:rPr>
            <w:rFonts w:ascii="Courier New" w:eastAsia="SimSun" w:hAnsi="Courier New"/>
            <w:noProof/>
            <w:sz w:val="16"/>
          </w:rPr>
          <w:t>status:         ALLOCATED PORTABLE</w:t>
        </w:r>
      </w:ins>
    </w:p>
    <w:p w14:paraId="0BD641E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v100 vs v200" w:date="2022-12-05T15:04:00Z"/>
          <w:rFonts w:ascii="Courier New" w:eastAsia="SimSun" w:hAnsi="Courier New"/>
          <w:noProof/>
          <w:sz w:val="16"/>
        </w:rPr>
      </w:pPr>
      <w:ins w:id="1128" w:author="v100 vs v200" w:date="2022-12-05T15:04:00Z">
        <w:r w:rsidRPr="00A369E8">
          <w:rPr>
            <w:rFonts w:ascii="Courier New" w:eastAsia="SimSun" w:hAnsi="Courier New"/>
            <w:noProof/>
            <w:sz w:val="16"/>
          </w:rPr>
          <w:t>mnt-irt:        IRT-CU-CN</w:t>
        </w:r>
      </w:ins>
    </w:p>
    <w:p w14:paraId="35AA6C1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v100 vs v200" w:date="2022-12-05T15:04:00Z"/>
          <w:rFonts w:ascii="Courier New" w:eastAsia="SimSun" w:hAnsi="Courier New"/>
          <w:noProof/>
          <w:sz w:val="16"/>
        </w:rPr>
      </w:pPr>
      <w:ins w:id="1130" w:author="v100 vs v200" w:date="2022-12-05T15:04:00Z">
        <w:r w:rsidRPr="00A369E8">
          <w:rPr>
            <w:rFonts w:ascii="Courier New" w:eastAsia="SimSun" w:hAnsi="Courier New"/>
            <w:noProof/>
            <w:sz w:val="16"/>
          </w:rPr>
          <w:t>last-modified:  2013-08-08T23:17:38Z</w:t>
        </w:r>
      </w:ins>
    </w:p>
    <w:p w14:paraId="6601AB4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v100 vs v200" w:date="2022-12-05T15:04:00Z"/>
          <w:rFonts w:ascii="Courier New" w:eastAsia="SimSun" w:hAnsi="Courier New"/>
          <w:noProof/>
          <w:sz w:val="16"/>
          <w:lang w:val="en-US" w:eastAsia="zh-CN"/>
        </w:rPr>
      </w:pPr>
      <w:ins w:id="1132" w:author="v100 vs v200" w:date="2022-12-05T15:04:00Z">
        <w:r w:rsidRPr="00A369E8">
          <w:rPr>
            <w:rFonts w:ascii="Courier New" w:eastAsia="SimSun" w:hAnsi="Courier New"/>
            <w:noProof/>
            <w:sz w:val="16"/>
          </w:rPr>
          <w:t>source:         APNIC</w:t>
        </w:r>
      </w:ins>
    </w:p>
    <w:p w14:paraId="6913FB4F" w14:textId="77777777" w:rsidR="00944ACB" w:rsidRPr="00944ACB" w:rsidRDefault="00944ACB" w:rsidP="00944ACB">
      <w:pPr>
        <w:rPr>
          <w:ins w:id="1133" w:author="v100 vs v200" w:date="2022-12-05T15:04:00Z"/>
        </w:rPr>
      </w:pPr>
      <w:ins w:id="1134" w:author="v100 vs v200" w:date="2022-12-05T15:04:00Z">
        <w:r w:rsidRPr="00944ACB">
          <w:rPr>
            <w:rFonts w:eastAsia="SimSun"/>
          </w:rPr>
          <w:lastRenderedPageBreak/>
          <w:t>Noting that such interaction with IP address administrative authority is out of the scope of 3GPP.</w:t>
        </w:r>
      </w:ins>
    </w:p>
    <w:p w14:paraId="3E9CFAF6" w14:textId="77777777" w:rsidR="00944ACB" w:rsidRPr="00944ACB" w:rsidRDefault="00944ACB" w:rsidP="00944ACB">
      <w:pPr>
        <w:rPr>
          <w:ins w:id="1135" w:author="v100 vs v200" w:date="2022-12-05T15:04:00Z"/>
        </w:rPr>
      </w:pPr>
      <w:ins w:id="1136" w:author="v100 vs v200" w:date="2022-12-05T15:04:00Z">
        <w:r w:rsidRPr="00944ACB">
          <w:t>Once the AF knows which MNO it should contact for the API invocation related to a UE, the AF queries the CAPIF core function (CCF) with required API provider name (e.g.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ins>
    </w:p>
    <w:p w14:paraId="27549379" w14:textId="77777777" w:rsidR="00944ACB" w:rsidRDefault="00944ACB" w:rsidP="00944ACB">
      <w:pPr>
        <w:pStyle w:val="TH"/>
        <w:rPr>
          <w:ins w:id="1137" w:author="v100 vs v200" w:date="2022-12-05T15:04:00Z"/>
        </w:rPr>
      </w:pPr>
      <w:ins w:id="1138" w:author="v100 vs v200" w:date="2022-12-05T15:04:00Z">
        <w:r w:rsidRPr="00DD2A5E">
          <w:object w:dxaOrig="10380" w:dyaOrig="6870" w14:anchorId="5B011222">
            <v:shape id="_x0000_i1040" type="#_x0000_t75" style="width:501.75pt;height:335.25pt" o:ole="">
              <v:imagedata r:id="rId44" o:title=""/>
            </v:shape>
            <o:OLEObject Type="Embed" ProgID="Visio.Drawing.11" ShapeID="_x0000_i1040" DrawAspect="Content" ObjectID="_1731759692" r:id="rId45"/>
          </w:object>
        </w:r>
      </w:ins>
    </w:p>
    <w:p w14:paraId="72AA5635" w14:textId="77777777" w:rsidR="00944ACB" w:rsidRPr="00DD2A5E" w:rsidRDefault="00944ACB" w:rsidP="00944ACB">
      <w:pPr>
        <w:pStyle w:val="TF"/>
        <w:rPr>
          <w:ins w:id="1139" w:author="v100 vs v200" w:date="2022-12-05T15:04:00Z"/>
        </w:rPr>
      </w:pPr>
      <w:ins w:id="1140" w:author="v100 vs v200" w:date="2022-12-05T15:04:00Z">
        <w:r>
          <w:t xml:space="preserve">Figure 6.6.1-1: API provider name used in CAPIF procedures </w:t>
        </w:r>
      </w:ins>
    </w:p>
    <w:p w14:paraId="0BBA1383" w14:textId="77777777" w:rsidR="00944ACB" w:rsidRPr="00DD2A5E" w:rsidRDefault="00944ACB" w:rsidP="00944ACB">
      <w:pPr>
        <w:pStyle w:val="TH"/>
        <w:rPr>
          <w:ins w:id="1141" w:author="v100 vs v200" w:date="2022-12-05T15:04:00Z"/>
        </w:rPr>
      </w:pPr>
      <w:ins w:id="1142" w:author="v100 vs v200" w:date="2022-12-05T15:04:00Z">
        <w:r w:rsidRPr="00DD2A5E">
          <w:t>Table </w:t>
        </w:r>
        <w:r>
          <w:t>6.6.1</w:t>
        </w:r>
        <w:r w:rsidRPr="00DD2A5E">
          <w:t>-1: Registration request</w:t>
        </w:r>
      </w:ins>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BD1B3BB" w14:textId="77777777" w:rsidTr="002A61C3">
        <w:trPr>
          <w:jc w:val="center"/>
          <w:ins w:id="1143"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7C8B3D90" w14:textId="77777777" w:rsidR="00944ACB" w:rsidRPr="00DD2A5E" w:rsidRDefault="00944ACB" w:rsidP="002A61C3">
            <w:pPr>
              <w:pStyle w:val="TAH"/>
              <w:rPr>
                <w:ins w:id="1144" w:author="v100 vs v200" w:date="2022-12-05T15:04:00Z"/>
              </w:rPr>
            </w:pPr>
            <w:ins w:id="1145" w:author="v100 vs v200" w:date="2022-12-05T15:04:00Z">
              <w:r w:rsidRPr="00DD2A5E">
                <w:t>Information element</w:t>
              </w:r>
            </w:ins>
          </w:p>
        </w:tc>
        <w:tc>
          <w:tcPr>
            <w:tcW w:w="1440" w:type="dxa"/>
            <w:tcBorders>
              <w:top w:val="single" w:sz="4" w:space="0" w:color="000000"/>
              <w:left w:val="single" w:sz="4" w:space="0" w:color="000000"/>
              <w:bottom w:val="single" w:sz="4" w:space="0" w:color="000000"/>
            </w:tcBorders>
            <w:shd w:val="clear" w:color="auto" w:fill="auto"/>
          </w:tcPr>
          <w:p w14:paraId="04C5A744" w14:textId="77777777" w:rsidR="00944ACB" w:rsidRPr="00DD2A5E" w:rsidRDefault="00944ACB" w:rsidP="002A61C3">
            <w:pPr>
              <w:pStyle w:val="TAH"/>
              <w:rPr>
                <w:ins w:id="1146" w:author="v100 vs v200" w:date="2022-12-05T15:04:00Z"/>
              </w:rPr>
            </w:pPr>
            <w:ins w:id="1147" w:author="v100 vs v200" w:date="2022-12-05T15:04:00Z">
              <w:r w:rsidRPr="00DD2A5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E8930" w14:textId="77777777" w:rsidR="00944ACB" w:rsidRPr="00DD2A5E" w:rsidRDefault="00944ACB" w:rsidP="002A61C3">
            <w:pPr>
              <w:pStyle w:val="TAH"/>
              <w:rPr>
                <w:ins w:id="1148" w:author="v100 vs v200" w:date="2022-12-05T15:04:00Z"/>
              </w:rPr>
            </w:pPr>
            <w:ins w:id="1149" w:author="v100 vs v200" w:date="2022-12-05T15:04:00Z">
              <w:r w:rsidRPr="00DD2A5E">
                <w:t>Description</w:t>
              </w:r>
            </w:ins>
          </w:p>
        </w:tc>
      </w:tr>
      <w:tr w:rsidR="00944ACB" w:rsidRPr="00DD2A5E" w14:paraId="386B6213" w14:textId="77777777" w:rsidTr="002A61C3">
        <w:trPr>
          <w:jc w:val="center"/>
          <w:ins w:id="1150"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56E8D6BD" w14:textId="77777777" w:rsidR="00944ACB" w:rsidRPr="00DD2A5E" w:rsidRDefault="00944ACB" w:rsidP="002A61C3">
            <w:pPr>
              <w:pStyle w:val="TAL"/>
              <w:rPr>
                <w:ins w:id="1151" w:author="v100 vs v200" w:date="2022-12-05T15:04:00Z"/>
              </w:rPr>
            </w:pPr>
            <w:ins w:id="1152" w:author="v100 vs v200" w:date="2022-12-05T15:04:00Z">
              <w:r w:rsidRPr="00DD2A5E">
                <w:t>List of API provider domain functions</w:t>
              </w:r>
            </w:ins>
          </w:p>
        </w:tc>
        <w:tc>
          <w:tcPr>
            <w:tcW w:w="1440" w:type="dxa"/>
            <w:tcBorders>
              <w:top w:val="single" w:sz="4" w:space="0" w:color="000000"/>
              <w:left w:val="single" w:sz="4" w:space="0" w:color="000000"/>
              <w:bottom w:val="single" w:sz="4" w:space="0" w:color="000000"/>
            </w:tcBorders>
            <w:shd w:val="clear" w:color="auto" w:fill="auto"/>
          </w:tcPr>
          <w:p w14:paraId="3D82E747" w14:textId="77777777" w:rsidR="00944ACB" w:rsidRPr="00DD2A5E" w:rsidRDefault="00944ACB" w:rsidP="002A61C3">
            <w:pPr>
              <w:pStyle w:val="BodyText"/>
              <w:jc w:val="center"/>
              <w:rPr>
                <w:ins w:id="1153" w:author="v100 vs v200" w:date="2022-12-05T15:04:00Z"/>
                <w:rFonts w:ascii="Arial" w:hAnsi="Arial"/>
                <w:sz w:val="18"/>
                <w:lang w:val="en-IN" w:eastAsia="en-US"/>
              </w:rPr>
            </w:pPr>
            <w:ins w:id="1154" w:author="v100 vs v200" w:date="2022-12-05T15:04:00Z">
              <w:r w:rsidRPr="00DD2A5E">
                <w:rPr>
                  <w:rFonts w:ascii="Arial" w:hAnsi="Arial"/>
                  <w:sz w:val="18"/>
                  <w:lang w:val="en-IN"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67BB" w14:textId="77777777" w:rsidR="00944ACB" w:rsidRPr="00DD2A5E" w:rsidRDefault="00944ACB" w:rsidP="002A61C3">
            <w:pPr>
              <w:pStyle w:val="BodyText"/>
              <w:rPr>
                <w:ins w:id="1155" w:author="v100 vs v200" w:date="2022-12-05T15:04:00Z"/>
                <w:rFonts w:ascii="Arial" w:hAnsi="Arial"/>
                <w:sz w:val="18"/>
                <w:lang w:val="en-IN" w:eastAsia="en-US"/>
              </w:rPr>
            </w:pPr>
            <w:ins w:id="1156" w:author="v100 vs v200" w:date="2022-12-05T15:04:00Z">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ins>
          </w:p>
        </w:tc>
      </w:tr>
      <w:tr w:rsidR="00944ACB" w:rsidRPr="00DD2A5E" w14:paraId="3427A82E" w14:textId="77777777" w:rsidTr="002A61C3">
        <w:trPr>
          <w:jc w:val="center"/>
          <w:ins w:id="1157"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0A9E5763" w14:textId="77777777" w:rsidR="00944ACB" w:rsidRPr="009C619E" w:rsidRDefault="00944ACB" w:rsidP="002A61C3">
            <w:pPr>
              <w:pStyle w:val="TAL"/>
              <w:rPr>
                <w:ins w:id="1158" w:author="v100 vs v200" w:date="2022-12-05T15:04:00Z"/>
                <w:b/>
                <w:bCs/>
              </w:rPr>
            </w:pPr>
            <w:ins w:id="1159" w:author="v100 vs v200" w:date="2022-12-05T15:04:00Z">
              <w:r w:rsidRPr="009C619E">
                <w:rPr>
                  <w:b/>
                  <w:bCs/>
                </w:rPr>
                <w:t>A</w:t>
              </w:r>
              <w:r>
                <w:rPr>
                  <w:b/>
                  <w:bCs/>
                </w:rPr>
                <w:t>PI provider name</w:t>
              </w:r>
            </w:ins>
          </w:p>
        </w:tc>
        <w:tc>
          <w:tcPr>
            <w:tcW w:w="1440" w:type="dxa"/>
            <w:tcBorders>
              <w:top w:val="single" w:sz="4" w:space="0" w:color="000000"/>
              <w:left w:val="single" w:sz="4" w:space="0" w:color="000000"/>
              <w:bottom w:val="single" w:sz="4" w:space="0" w:color="000000"/>
            </w:tcBorders>
            <w:shd w:val="clear" w:color="auto" w:fill="auto"/>
          </w:tcPr>
          <w:p w14:paraId="778B1454" w14:textId="77777777" w:rsidR="00944ACB" w:rsidRPr="009C619E" w:rsidRDefault="00944ACB" w:rsidP="002A61C3">
            <w:pPr>
              <w:pStyle w:val="BodyText"/>
              <w:jc w:val="center"/>
              <w:rPr>
                <w:ins w:id="1160" w:author="v100 vs v200" w:date="2022-12-05T15:04:00Z"/>
                <w:rFonts w:ascii="Arial" w:hAnsi="Arial"/>
                <w:b/>
                <w:bCs/>
                <w:sz w:val="18"/>
                <w:lang w:val="en-IN" w:eastAsia="en-US"/>
              </w:rPr>
            </w:pPr>
            <w:ins w:id="1161" w:author="v100 vs v200" w:date="2022-12-05T15:04:00Z">
              <w:r>
                <w:rPr>
                  <w:rFonts w:ascii="Arial" w:hAnsi="Arial"/>
                  <w:b/>
                  <w:bCs/>
                  <w:sz w:val="18"/>
                  <w:lang w:val="en-IN"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7D087" w14:textId="77777777" w:rsidR="00944ACB" w:rsidRPr="009C619E" w:rsidRDefault="00944ACB" w:rsidP="002A61C3">
            <w:pPr>
              <w:pStyle w:val="BodyText"/>
              <w:rPr>
                <w:ins w:id="1162" w:author="v100 vs v200" w:date="2022-12-05T15:04:00Z"/>
                <w:rFonts w:ascii="Arial" w:hAnsi="Arial"/>
                <w:b/>
                <w:bCs/>
                <w:sz w:val="18"/>
                <w:lang w:val="en-IN" w:eastAsia="en-US"/>
              </w:rPr>
            </w:pPr>
            <w:ins w:id="1163" w:author="v100 vs v200" w:date="2022-12-05T15:04:00Z">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ins>
          </w:p>
        </w:tc>
      </w:tr>
      <w:tr w:rsidR="00944ACB" w:rsidRPr="00DD2A5E" w14:paraId="08F0BD64" w14:textId="77777777" w:rsidTr="002A61C3">
        <w:trPr>
          <w:jc w:val="center"/>
          <w:ins w:id="1164"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706BBE15" w14:textId="77777777" w:rsidR="00944ACB" w:rsidRPr="00DD2A5E" w:rsidRDefault="00944ACB" w:rsidP="002A61C3">
            <w:pPr>
              <w:pStyle w:val="TAL"/>
              <w:rPr>
                <w:ins w:id="1165" w:author="v100 vs v200" w:date="2022-12-05T15:04:00Z"/>
              </w:rPr>
            </w:pPr>
            <w:ins w:id="1166" w:author="v100 vs v200" w:date="2022-12-05T15:04:00Z">
              <w:r w:rsidRPr="00DD2A5E">
                <w:t>Security information</w:t>
              </w:r>
            </w:ins>
          </w:p>
        </w:tc>
        <w:tc>
          <w:tcPr>
            <w:tcW w:w="1440" w:type="dxa"/>
            <w:tcBorders>
              <w:top w:val="single" w:sz="4" w:space="0" w:color="000000"/>
              <w:left w:val="single" w:sz="4" w:space="0" w:color="000000"/>
              <w:bottom w:val="single" w:sz="4" w:space="0" w:color="000000"/>
            </w:tcBorders>
            <w:shd w:val="clear" w:color="auto" w:fill="auto"/>
          </w:tcPr>
          <w:p w14:paraId="70680F81" w14:textId="77777777" w:rsidR="00944ACB" w:rsidRPr="00DD2A5E" w:rsidRDefault="00944ACB" w:rsidP="002A61C3">
            <w:pPr>
              <w:pStyle w:val="TAL"/>
              <w:jc w:val="center"/>
              <w:rPr>
                <w:ins w:id="1167" w:author="v100 vs v200" w:date="2022-12-05T15:04:00Z"/>
              </w:rPr>
            </w:pPr>
            <w:ins w:id="1168" w:author="v100 vs v200" w:date="2022-12-05T15:04:00Z">
              <w:r w:rsidRPr="00DD2A5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7CD02" w14:textId="77777777" w:rsidR="00944ACB" w:rsidRPr="00DD2A5E" w:rsidRDefault="00944ACB" w:rsidP="002A61C3">
            <w:pPr>
              <w:pStyle w:val="TAL"/>
              <w:rPr>
                <w:ins w:id="1169" w:author="v100 vs v200" w:date="2022-12-05T15:04:00Z"/>
              </w:rPr>
            </w:pPr>
            <w:ins w:id="1170" w:author="v100 vs v200" w:date="2022-12-05T15:04:00Z">
              <w:r w:rsidRPr="00DD2A5E">
                <w:t>Information for CAPIF core function to validate the registration request</w:t>
              </w:r>
            </w:ins>
          </w:p>
        </w:tc>
      </w:tr>
    </w:tbl>
    <w:p w14:paraId="169E5BE1" w14:textId="77777777" w:rsidR="00944ACB" w:rsidRPr="00944ACB" w:rsidRDefault="00944ACB" w:rsidP="00944ACB">
      <w:pPr>
        <w:rPr>
          <w:ins w:id="1171" w:author="v100 vs v200" w:date="2022-12-05T15:04:00Z"/>
        </w:rPr>
      </w:pPr>
    </w:p>
    <w:p w14:paraId="54378334" w14:textId="77777777" w:rsidR="00944ACB" w:rsidRPr="00A45C25" w:rsidRDefault="00944ACB" w:rsidP="00944ACB">
      <w:pPr>
        <w:pStyle w:val="TH"/>
        <w:rPr>
          <w:ins w:id="1172" w:author="v100 vs v200" w:date="2022-12-05T15:04:00Z"/>
          <w:lang w:val="en-US"/>
        </w:rPr>
      </w:pPr>
      <w:ins w:id="1173" w:author="v100 vs v200" w:date="2022-12-05T15:04:00Z">
        <w:r w:rsidRPr="00A45C25">
          <w:lastRenderedPageBreak/>
          <w:t>Table </w:t>
        </w:r>
        <w:r>
          <w:t>6.6.1</w:t>
        </w:r>
        <w:r w:rsidRPr="00A45C25">
          <w:t>-</w:t>
        </w:r>
        <w:r>
          <w:t>2</w:t>
        </w:r>
        <w:r w:rsidRPr="00A45C25">
          <w:t xml:space="preserve">: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944ACB" w:rsidRPr="00A45C25" w14:paraId="59930AC0" w14:textId="77777777" w:rsidTr="002A61C3">
        <w:trPr>
          <w:jc w:val="center"/>
          <w:ins w:id="1174"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70B15221" w14:textId="77777777" w:rsidR="00944ACB" w:rsidRPr="003A1AAC" w:rsidRDefault="00944ACB" w:rsidP="002A61C3">
            <w:pPr>
              <w:pStyle w:val="TAH"/>
              <w:rPr>
                <w:ins w:id="1175" w:author="v100 vs v200" w:date="2022-12-05T15:04:00Z"/>
              </w:rPr>
            </w:pPr>
            <w:ins w:id="1176" w:author="v100 vs v200" w:date="2022-12-05T15:0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5DA8BFEF" w14:textId="77777777" w:rsidR="00944ACB" w:rsidRPr="003A1AAC" w:rsidRDefault="00944ACB" w:rsidP="002A61C3">
            <w:pPr>
              <w:pStyle w:val="TAH"/>
              <w:rPr>
                <w:ins w:id="1177" w:author="v100 vs v200" w:date="2022-12-05T15:04:00Z"/>
              </w:rPr>
            </w:pPr>
            <w:ins w:id="1178" w:author="v100 vs v200" w:date="2022-12-05T15:0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82F15" w14:textId="77777777" w:rsidR="00944ACB" w:rsidRPr="003A1AAC" w:rsidRDefault="00944ACB" w:rsidP="002A61C3">
            <w:pPr>
              <w:pStyle w:val="TAH"/>
              <w:rPr>
                <w:ins w:id="1179" w:author="v100 vs v200" w:date="2022-12-05T15:04:00Z"/>
              </w:rPr>
            </w:pPr>
            <w:ins w:id="1180" w:author="v100 vs v200" w:date="2022-12-05T15:04:00Z">
              <w:r w:rsidRPr="003A1AAC">
                <w:t>Description</w:t>
              </w:r>
            </w:ins>
          </w:p>
        </w:tc>
      </w:tr>
      <w:tr w:rsidR="00944ACB" w:rsidRPr="00A45C25" w14:paraId="0E23C368" w14:textId="77777777" w:rsidTr="002A61C3">
        <w:trPr>
          <w:jc w:val="center"/>
          <w:ins w:id="1181"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79104495" w14:textId="77777777" w:rsidR="00944ACB" w:rsidRPr="003A1AAC" w:rsidRDefault="00944ACB" w:rsidP="002A61C3">
            <w:pPr>
              <w:pStyle w:val="TAL"/>
              <w:rPr>
                <w:ins w:id="1182" w:author="v100 vs v200" w:date="2022-12-05T15:04:00Z"/>
              </w:rPr>
            </w:pPr>
            <w:ins w:id="1183" w:author="v100 vs v200" w:date="2022-12-05T15:04: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00240A5C" w14:textId="77777777" w:rsidR="00944ACB" w:rsidRPr="003A1AAC" w:rsidRDefault="00944ACB" w:rsidP="002A61C3">
            <w:pPr>
              <w:pStyle w:val="TAL"/>
              <w:rPr>
                <w:ins w:id="1184" w:author="v100 vs v200" w:date="2022-12-05T15:04:00Z"/>
              </w:rPr>
            </w:pPr>
            <w:ins w:id="1185" w:author="v100 vs v200" w:date="2022-12-05T15:0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E1337" w14:textId="77777777" w:rsidR="00944ACB" w:rsidRPr="003A1AAC" w:rsidRDefault="00944ACB" w:rsidP="002A61C3">
            <w:pPr>
              <w:pStyle w:val="TAL"/>
              <w:rPr>
                <w:ins w:id="1186" w:author="v100 vs v200" w:date="2022-12-05T15:04:00Z"/>
              </w:rPr>
            </w:pPr>
            <w:ins w:id="1187" w:author="v100 vs v200" w:date="2022-12-05T15:04:00Z">
              <w:r w:rsidRPr="003A1AAC">
                <w:t>The information of the API publisher may include identity, authentication and authorization information</w:t>
              </w:r>
            </w:ins>
          </w:p>
        </w:tc>
      </w:tr>
      <w:tr w:rsidR="00944ACB" w:rsidRPr="00A45C25" w14:paraId="0A6D203E" w14:textId="77777777" w:rsidTr="002A61C3">
        <w:trPr>
          <w:jc w:val="center"/>
          <w:ins w:id="1188"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0D0C24E5" w14:textId="77777777" w:rsidR="00944ACB" w:rsidRPr="003A1AAC" w:rsidDel="00682438" w:rsidRDefault="00944ACB" w:rsidP="002A61C3">
            <w:pPr>
              <w:pStyle w:val="TAL"/>
              <w:rPr>
                <w:ins w:id="1189" w:author="v100 vs v200" w:date="2022-12-05T15:04:00Z"/>
              </w:rPr>
            </w:pPr>
            <w:ins w:id="1190" w:author="v100 vs v200" w:date="2022-12-05T15:04: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25F01AA8" w14:textId="77777777" w:rsidR="00944ACB" w:rsidRPr="003A1AAC" w:rsidRDefault="00944ACB" w:rsidP="002A61C3">
            <w:pPr>
              <w:pStyle w:val="TAL"/>
              <w:rPr>
                <w:ins w:id="1191" w:author="v100 vs v200" w:date="2022-12-05T15:04:00Z"/>
              </w:rPr>
            </w:pPr>
            <w:ins w:id="1192" w:author="v100 vs v200" w:date="2022-12-05T15:0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B565F" w14:textId="77777777" w:rsidR="00944ACB" w:rsidRPr="003A1AAC" w:rsidRDefault="00944ACB" w:rsidP="002A61C3">
            <w:pPr>
              <w:pStyle w:val="TAL"/>
              <w:rPr>
                <w:ins w:id="1193" w:author="v100 vs v200" w:date="2022-12-05T15:04:00Z"/>
              </w:rPr>
            </w:pPr>
            <w:ins w:id="1194" w:author="v100 vs v200" w:date="2022-12-05T15:04:00Z">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ins>
          </w:p>
        </w:tc>
      </w:tr>
      <w:tr w:rsidR="00944ACB" w:rsidRPr="00A45C25" w14:paraId="46CD4513" w14:textId="77777777" w:rsidTr="002A61C3">
        <w:trPr>
          <w:jc w:val="center"/>
          <w:ins w:id="1195"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177A9C51" w14:textId="77777777" w:rsidR="00944ACB" w:rsidRPr="003A1AAC" w:rsidRDefault="00944ACB" w:rsidP="002A61C3">
            <w:pPr>
              <w:pStyle w:val="TAL"/>
              <w:rPr>
                <w:ins w:id="1196" w:author="v100 vs v200" w:date="2022-12-05T15:04:00Z"/>
              </w:rPr>
            </w:pPr>
            <w:ins w:id="1197" w:author="v100 vs v200" w:date="2022-12-05T15:04: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55CB8A95" w14:textId="77777777" w:rsidR="00944ACB" w:rsidRPr="003A1AAC" w:rsidRDefault="00944ACB" w:rsidP="002A61C3">
            <w:pPr>
              <w:pStyle w:val="TAL"/>
              <w:rPr>
                <w:ins w:id="1198" w:author="v100 vs v200" w:date="2022-12-05T15:04:00Z"/>
              </w:rPr>
            </w:pPr>
            <w:ins w:id="1199" w:author="v100 vs v200" w:date="2022-12-05T15:04:00Z">
              <w:r w:rsidRPr="00896DC0">
                <w:t xml:space="preserve">O </w:t>
              </w:r>
              <w:r>
                <w:t>(</w:t>
              </w:r>
              <w:r>
                <w:rPr>
                  <w:lang w:val="en-US"/>
                </w:rPr>
                <w:t xml:space="preserve">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04C55" w14:textId="77777777" w:rsidR="00944ACB" w:rsidRPr="003A1AAC" w:rsidRDefault="00944ACB" w:rsidP="002A61C3">
            <w:pPr>
              <w:pStyle w:val="TAL"/>
              <w:rPr>
                <w:ins w:id="1200" w:author="v100 vs v200" w:date="2022-12-05T15:04:00Z"/>
              </w:rPr>
            </w:pPr>
            <w:ins w:id="1201" w:author="v100 vs v200" w:date="2022-12-05T15:04: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ins>
          </w:p>
        </w:tc>
      </w:tr>
      <w:tr w:rsidR="00944ACB" w:rsidRPr="00A45C25" w14:paraId="640E8E8E" w14:textId="77777777" w:rsidTr="002A61C3">
        <w:trPr>
          <w:jc w:val="center"/>
          <w:ins w:id="1202" w:author="v100 vs v200" w:date="2022-12-05T15: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DFCED5" w14:textId="77777777" w:rsidR="00944ACB" w:rsidRPr="003A1AAC" w:rsidRDefault="00944ACB" w:rsidP="002A61C3">
            <w:pPr>
              <w:pStyle w:val="TAN"/>
              <w:rPr>
                <w:ins w:id="1203" w:author="v100 vs v200" w:date="2022-12-05T15:04:00Z"/>
              </w:rPr>
            </w:pPr>
            <w:ins w:id="1204" w:author="v100 vs v200" w:date="2022-12-05T15:04: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1D7FBAE0" w14:textId="77777777" w:rsidR="00944ACB" w:rsidRPr="00D60B14" w:rsidRDefault="00944ACB" w:rsidP="00944ACB">
      <w:pPr>
        <w:rPr>
          <w:ins w:id="1205" w:author="v100 vs v200" w:date="2022-12-05T15:04:00Z"/>
        </w:rPr>
      </w:pPr>
    </w:p>
    <w:p w14:paraId="4830DC52" w14:textId="77777777" w:rsidR="00944ACB" w:rsidRPr="00790172" w:rsidRDefault="00944ACB" w:rsidP="00944ACB">
      <w:pPr>
        <w:pStyle w:val="TH"/>
        <w:rPr>
          <w:ins w:id="1206" w:author="v100 vs v200" w:date="2022-12-05T15:04:00Z"/>
          <w:lang w:val="en-US"/>
        </w:rPr>
      </w:pPr>
      <w:ins w:id="1207" w:author="v100 vs v200" w:date="2022-12-05T15:04:00Z">
        <w:r w:rsidRPr="00790172">
          <w:t>Table </w:t>
        </w:r>
        <w:r>
          <w:t>6.6.</w:t>
        </w:r>
        <w:r w:rsidRPr="00790172">
          <w:rPr>
            <w:lang w:val="en-US"/>
          </w:rPr>
          <w:t>1</w:t>
        </w:r>
        <w:r w:rsidRPr="00790172">
          <w:t>-</w:t>
        </w:r>
        <w:r>
          <w:t>3</w:t>
        </w:r>
        <w:r w:rsidRPr="00790172">
          <w:t>: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944ACB" w:rsidRPr="00790172" w14:paraId="52C2D69C" w14:textId="77777777" w:rsidTr="002A61C3">
        <w:trPr>
          <w:jc w:val="center"/>
          <w:ins w:id="1208"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1581116E" w14:textId="77777777" w:rsidR="00944ACB" w:rsidRPr="003A1AAC" w:rsidRDefault="00944ACB" w:rsidP="002A61C3">
            <w:pPr>
              <w:pStyle w:val="TAH"/>
              <w:rPr>
                <w:ins w:id="1209" w:author="v100 vs v200" w:date="2022-12-05T15:04:00Z"/>
              </w:rPr>
            </w:pPr>
            <w:ins w:id="1210" w:author="v100 vs v200" w:date="2022-12-05T15:0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1386620F" w14:textId="77777777" w:rsidR="00944ACB" w:rsidRPr="003A1AAC" w:rsidRDefault="00944ACB" w:rsidP="002A61C3">
            <w:pPr>
              <w:pStyle w:val="TAH"/>
              <w:rPr>
                <w:ins w:id="1211" w:author="v100 vs v200" w:date="2022-12-05T15:04:00Z"/>
              </w:rPr>
            </w:pPr>
            <w:ins w:id="1212" w:author="v100 vs v200" w:date="2022-12-05T15:0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6C9CA9" w14:textId="77777777" w:rsidR="00944ACB" w:rsidRPr="003A1AAC" w:rsidRDefault="00944ACB" w:rsidP="002A61C3">
            <w:pPr>
              <w:pStyle w:val="TAH"/>
              <w:rPr>
                <w:ins w:id="1213" w:author="v100 vs v200" w:date="2022-12-05T15:04:00Z"/>
              </w:rPr>
            </w:pPr>
            <w:ins w:id="1214" w:author="v100 vs v200" w:date="2022-12-05T15:04:00Z">
              <w:r w:rsidRPr="003A1AAC">
                <w:t>Description</w:t>
              </w:r>
            </w:ins>
          </w:p>
        </w:tc>
      </w:tr>
      <w:tr w:rsidR="00944ACB" w:rsidRPr="00790172" w14:paraId="14515AC5" w14:textId="77777777" w:rsidTr="002A61C3">
        <w:trPr>
          <w:jc w:val="center"/>
          <w:ins w:id="1215"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17B008FF" w14:textId="77777777" w:rsidR="00944ACB" w:rsidRPr="003A1AAC" w:rsidRDefault="00944ACB" w:rsidP="002A61C3">
            <w:pPr>
              <w:pStyle w:val="TAL"/>
              <w:rPr>
                <w:ins w:id="1216" w:author="v100 vs v200" w:date="2022-12-05T15:04:00Z"/>
                <w:lang w:eastAsia="zh-CN"/>
              </w:rPr>
            </w:pPr>
            <w:ins w:id="1217" w:author="v100 vs v200" w:date="2022-12-05T15:04:00Z">
              <w:r w:rsidRPr="003A1AAC">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5755EECF" w14:textId="77777777" w:rsidR="00944ACB" w:rsidRPr="003A1AAC" w:rsidRDefault="00944ACB" w:rsidP="002A61C3">
            <w:pPr>
              <w:pStyle w:val="TAL"/>
              <w:rPr>
                <w:ins w:id="1218" w:author="v100 vs v200" w:date="2022-12-05T15:04:00Z"/>
              </w:rPr>
            </w:pPr>
            <w:ins w:id="1219" w:author="v100 vs v200" w:date="2022-12-05T15:0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762AE" w14:textId="77777777" w:rsidR="00944ACB" w:rsidRPr="003A1AAC" w:rsidRDefault="00944ACB" w:rsidP="002A61C3">
            <w:pPr>
              <w:pStyle w:val="TAL"/>
              <w:rPr>
                <w:ins w:id="1220" w:author="v100 vs v200" w:date="2022-12-05T15:04:00Z"/>
              </w:rPr>
            </w:pPr>
            <w:ins w:id="1221" w:author="v100 vs v200" w:date="2022-12-05T15:04:00Z">
              <w:r w:rsidRPr="003A1AAC">
                <w:t xml:space="preserve">Identity information of the API invoker </w:t>
              </w:r>
              <w:r w:rsidRPr="003A1AAC">
                <w:rPr>
                  <w:lang w:eastAsia="zh-CN"/>
                </w:rPr>
                <w:t>discovering service APIs</w:t>
              </w:r>
              <w:r w:rsidRPr="003A1AAC">
                <w:t xml:space="preserve"> </w:t>
              </w:r>
            </w:ins>
          </w:p>
        </w:tc>
      </w:tr>
      <w:tr w:rsidR="00944ACB" w:rsidRPr="00790172" w14:paraId="7FC51254" w14:textId="77777777" w:rsidTr="002A61C3">
        <w:trPr>
          <w:jc w:val="center"/>
          <w:ins w:id="1222" w:author="v100 vs v200" w:date="2022-12-05T15:04:00Z"/>
        </w:trPr>
        <w:tc>
          <w:tcPr>
            <w:tcW w:w="2880" w:type="dxa"/>
            <w:tcBorders>
              <w:top w:val="single" w:sz="4" w:space="0" w:color="000000"/>
              <w:left w:val="single" w:sz="4" w:space="0" w:color="000000"/>
              <w:bottom w:val="single" w:sz="4" w:space="0" w:color="000000"/>
            </w:tcBorders>
            <w:shd w:val="clear" w:color="auto" w:fill="auto"/>
          </w:tcPr>
          <w:p w14:paraId="1013FBD4" w14:textId="77777777" w:rsidR="00944ACB" w:rsidRPr="003A1AAC" w:rsidRDefault="00944ACB" w:rsidP="002A61C3">
            <w:pPr>
              <w:pStyle w:val="TAL"/>
              <w:rPr>
                <w:ins w:id="1223" w:author="v100 vs v200" w:date="2022-12-05T15:04:00Z"/>
                <w:lang w:eastAsia="zh-CN"/>
              </w:rPr>
            </w:pPr>
            <w:ins w:id="1224" w:author="v100 vs v200" w:date="2022-12-05T15:04: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69B0B9B2" w14:textId="77777777" w:rsidR="00944ACB" w:rsidRPr="003A1AAC" w:rsidRDefault="00944ACB" w:rsidP="002A61C3">
            <w:pPr>
              <w:pStyle w:val="TAL"/>
              <w:rPr>
                <w:ins w:id="1225" w:author="v100 vs v200" w:date="2022-12-05T15:04:00Z"/>
                <w:lang w:eastAsia="zh-CN"/>
              </w:rPr>
            </w:pPr>
            <w:ins w:id="1226" w:author="v100 vs v200" w:date="2022-12-05T15:04:00Z">
              <w:r w:rsidRPr="003A1AAC">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0DF05" w14:textId="77777777" w:rsidR="00944ACB" w:rsidRDefault="00944ACB" w:rsidP="002A61C3">
            <w:pPr>
              <w:pStyle w:val="TAL"/>
              <w:rPr>
                <w:ins w:id="1227" w:author="v100 vs v200" w:date="2022-12-05T15:04:00Z"/>
                <w:noProof/>
                <w:lang w:val="en-US"/>
              </w:rPr>
            </w:pPr>
            <w:ins w:id="1228" w:author="v100 vs v200" w:date="2022-12-05T15:04: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ins>
          </w:p>
          <w:p w14:paraId="5708983C" w14:textId="77777777" w:rsidR="00944ACB" w:rsidRPr="00790172" w:rsidRDefault="00944ACB" w:rsidP="002A61C3">
            <w:pPr>
              <w:pStyle w:val="TAL"/>
              <w:rPr>
                <w:ins w:id="1229" w:author="v100 vs v200" w:date="2022-12-05T15:04:00Z"/>
                <w:noProof/>
                <w:lang w:val="en-US"/>
              </w:rPr>
            </w:pPr>
            <w:ins w:id="1230" w:author="v100 vs v200" w:date="2022-12-05T15:04:00Z">
              <w:r w:rsidRPr="00790172">
                <w:rPr>
                  <w:noProof/>
                  <w:lang w:val="en-US"/>
                </w:rPr>
                <w:t>(</w:t>
              </w:r>
              <w:r>
                <w:rPr>
                  <w:noProof/>
                  <w:lang w:val="en-US"/>
                </w:rPr>
                <w:t>s</w:t>
              </w:r>
              <w:r w:rsidRPr="00790172">
                <w:rPr>
                  <w:noProof/>
                  <w:lang w:val="en-US"/>
                </w:rPr>
                <w:t>ee NOTE)</w:t>
              </w:r>
            </w:ins>
          </w:p>
        </w:tc>
      </w:tr>
      <w:tr w:rsidR="00944ACB" w:rsidRPr="00790172" w14:paraId="7F9D0F11" w14:textId="77777777" w:rsidTr="002A61C3">
        <w:trPr>
          <w:jc w:val="center"/>
          <w:ins w:id="1231" w:author="v100 vs v200" w:date="2022-12-05T15: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5D2D3B" w14:textId="77777777" w:rsidR="00944ACB" w:rsidRPr="003A1AAC" w:rsidRDefault="00944ACB" w:rsidP="002A61C3">
            <w:pPr>
              <w:pStyle w:val="TAN"/>
              <w:rPr>
                <w:ins w:id="1232" w:author="v100 vs v200" w:date="2022-12-05T15:04:00Z"/>
              </w:rPr>
            </w:pPr>
            <w:ins w:id="1233" w:author="v100 vs v200" w:date="2022-12-05T15:04:00Z">
              <w:r w:rsidRPr="003A1AAC">
                <w:t>NOTE:</w:t>
              </w:r>
              <w:r w:rsidRPr="003A1AAC">
                <w:tab/>
                <w:t>It should be possible to discover all the service APIs.</w:t>
              </w:r>
            </w:ins>
          </w:p>
        </w:tc>
      </w:tr>
    </w:tbl>
    <w:p w14:paraId="4757E8D3" w14:textId="77777777" w:rsidR="00944ACB" w:rsidRPr="0044229F" w:rsidRDefault="00944ACB" w:rsidP="00944ACB">
      <w:pPr>
        <w:pStyle w:val="TH"/>
        <w:jc w:val="left"/>
        <w:rPr>
          <w:ins w:id="1234" w:author="v100 vs v200" w:date="2022-12-05T15:04:00Z"/>
        </w:rPr>
      </w:pPr>
    </w:p>
    <w:p w14:paraId="128BC4FD" w14:textId="77777777" w:rsidR="00944ACB" w:rsidRPr="00944ACB" w:rsidRDefault="00944ACB" w:rsidP="00944ACB">
      <w:pPr>
        <w:rPr>
          <w:ins w:id="1235" w:author="v100 vs v200" w:date="2022-12-05T15:04:00Z"/>
        </w:rPr>
      </w:pPr>
      <w:ins w:id="1236" w:author="v100 vs v200" w:date="2022-12-05T15:04:00Z">
        <w:r w:rsidRPr="00944ACB">
          <w:t xml:space="preserve">The API provider name can be shared between CCFs over CAPIF-6/6e reference point and the interconnection service API discovery may also include the required API provider name as query parameter. </w:t>
        </w:r>
      </w:ins>
    </w:p>
    <w:p w14:paraId="1710EBB0" w14:textId="77777777" w:rsidR="00944ACB" w:rsidRPr="00944ACB" w:rsidRDefault="00944ACB" w:rsidP="00944ACB">
      <w:pPr>
        <w:rPr>
          <w:ins w:id="1237" w:author="v100 vs v200" w:date="2022-12-05T15:04:00Z"/>
        </w:rPr>
      </w:pPr>
      <w:ins w:id="1238" w:author="v100 vs v200" w:date="2022-12-05T15:04:00Z">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(e.g. whois)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ins>
    </w:p>
    <w:p w14:paraId="7F2E873D" w14:textId="77777777" w:rsidR="00944ACB" w:rsidRDefault="00944ACB" w:rsidP="00944ACB">
      <w:pPr>
        <w:pStyle w:val="Heading3"/>
        <w:rPr>
          <w:ins w:id="1239" w:author="v100 vs v200" w:date="2022-12-05T15:04:00Z"/>
        </w:rPr>
      </w:pPr>
      <w:bookmarkStart w:id="1240" w:name="_Toc77933471"/>
      <w:bookmarkStart w:id="1241" w:name="_Toc88561517"/>
      <w:bookmarkStart w:id="1242" w:name="_Toc88561678"/>
      <w:bookmarkStart w:id="1243" w:name="_Toc88561792"/>
      <w:bookmarkStart w:id="1244" w:name="_Toc96604895"/>
      <w:bookmarkStart w:id="1245" w:name="_Toc104542535"/>
      <w:bookmarkStart w:id="1246" w:name="_Toc121145102"/>
      <w:ins w:id="1247" w:author="v100 vs v200" w:date="2022-12-05T15:04:00Z">
        <w:r>
          <w:t>6</w:t>
        </w:r>
        <w:r w:rsidRPr="004322F7">
          <w:t>.</w:t>
        </w:r>
        <w:r>
          <w:t>6</w:t>
        </w:r>
        <w:r w:rsidRPr="004322F7">
          <w:t>.2</w:t>
        </w:r>
        <w:r w:rsidRPr="004322F7">
          <w:tab/>
        </w:r>
        <w:r w:rsidR="00545328">
          <w:t>Solution e</w:t>
        </w:r>
        <w:r w:rsidRPr="004322F7">
          <w:t>valuation</w:t>
        </w:r>
        <w:bookmarkEnd w:id="1240"/>
        <w:bookmarkEnd w:id="1241"/>
        <w:bookmarkEnd w:id="1242"/>
        <w:bookmarkEnd w:id="1243"/>
        <w:bookmarkEnd w:id="1244"/>
        <w:bookmarkEnd w:id="1245"/>
        <w:bookmarkEnd w:id="1246"/>
      </w:ins>
    </w:p>
    <w:p w14:paraId="37073A3A" w14:textId="77777777" w:rsidR="00944ACB" w:rsidRDefault="00944ACB" w:rsidP="009E4BEC">
      <w:pPr>
        <w:rPr>
          <w:ins w:id="1248" w:author="v100 vs v200" w:date="2022-12-05T15:04:00Z"/>
        </w:rPr>
      </w:pPr>
      <w:ins w:id="1249" w:author="v100 vs v200" w:date="2022-12-05T15:04:00Z">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ins>
    </w:p>
    <w:p w14:paraId="2B51A1B5" w14:textId="77777777" w:rsidR="00D064D6" w:rsidRPr="00FC27BE" w:rsidRDefault="00D064D6" w:rsidP="00D064D6">
      <w:pPr>
        <w:pStyle w:val="Heading2"/>
        <w:rPr>
          <w:ins w:id="1250" w:author="v100 vs v200" w:date="2022-12-05T15:04:00Z"/>
          <w:rFonts w:eastAsia="DengXian"/>
          <w:lang w:eastAsia="zh-CN"/>
        </w:rPr>
      </w:pPr>
      <w:bookmarkStart w:id="1251" w:name="_Toc104542536"/>
      <w:bookmarkStart w:id="1252" w:name="_Toc121145103"/>
      <w:ins w:id="1253" w:author="v100 vs v200" w:date="2022-12-05T15:04:00Z">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1251"/>
        <w:bookmarkEnd w:id="1252"/>
      </w:ins>
    </w:p>
    <w:p w14:paraId="75B56009" w14:textId="77777777" w:rsidR="00D064D6" w:rsidRPr="00944ACB" w:rsidRDefault="00D064D6" w:rsidP="00D064D6">
      <w:pPr>
        <w:pStyle w:val="Heading3"/>
        <w:rPr>
          <w:ins w:id="1254" w:author="v100 vs v200" w:date="2022-12-05T15:04:00Z"/>
          <w:lang w:eastAsia="ja-JP"/>
        </w:rPr>
      </w:pPr>
      <w:bookmarkStart w:id="1255" w:name="_Toc104542537"/>
      <w:bookmarkStart w:id="1256" w:name="_Toc121145104"/>
      <w:ins w:id="1257" w:author="v100 vs v200" w:date="2022-12-05T15:04:00Z">
        <w:r w:rsidRPr="00944ACB">
          <w:rPr>
            <w:lang w:eastAsia="ja-JP"/>
          </w:rPr>
          <w:t>6.</w:t>
        </w:r>
        <w:r>
          <w:rPr>
            <w:lang w:eastAsia="ja-JP"/>
          </w:rPr>
          <w:t>7</w:t>
        </w:r>
        <w:r w:rsidRPr="00944ACB">
          <w:rPr>
            <w:lang w:eastAsia="ja-JP"/>
          </w:rPr>
          <w:t>.1</w:t>
        </w:r>
        <w:r w:rsidRPr="00944ACB">
          <w:rPr>
            <w:lang w:eastAsia="ja-JP"/>
          </w:rPr>
          <w:tab/>
          <w:t>Solution description</w:t>
        </w:r>
        <w:bookmarkEnd w:id="1255"/>
        <w:bookmarkEnd w:id="1256"/>
      </w:ins>
    </w:p>
    <w:p w14:paraId="4A323DD1" w14:textId="77777777" w:rsidR="00D064D6" w:rsidRDefault="00D064D6" w:rsidP="00D064D6">
      <w:pPr>
        <w:rPr>
          <w:ins w:id="1258" w:author="v100 vs v200" w:date="2022-12-05T15:04:00Z"/>
          <w:lang w:eastAsia="ja-JP"/>
        </w:rPr>
      </w:pPr>
      <w:ins w:id="1259" w:author="v100 vs v200" w:date="2022-12-05T15:04:00Z">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r w:rsidRPr="00BE37A7">
          <w:rPr>
            <w:lang w:eastAsia="ja-JP"/>
          </w:rPr>
          <w:t xml:space="preserve">with regard to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ins>
    </w:p>
    <w:p w14:paraId="047A6135" w14:textId="77777777" w:rsidR="00D064D6" w:rsidRDefault="00D064D6" w:rsidP="00D064D6">
      <w:pPr>
        <w:pStyle w:val="Heading4"/>
        <w:rPr>
          <w:ins w:id="1260" w:author="v100 vs v200" w:date="2022-12-05T15:04:00Z"/>
        </w:rPr>
      </w:pPr>
      <w:bookmarkStart w:id="1261" w:name="_Toc104542538"/>
      <w:bookmarkStart w:id="1262" w:name="_Toc121145105"/>
      <w:ins w:id="1263" w:author="v100 vs v200" w:date="2022-12-05T15:04:00Z">
        <w:r>
          <w:t>6.7.1.1</w:t>
        </w:r>
        <w:r>
          <w:tab/>
          <w:t>Reducing resource owner consent inquiry in a nested API invocation</w:t>
        </w:r>
        <w:bookmarkEnd w:id="1261"/>
        <w:bookmarkEnd w:id="1262"/>
      </w:ins>
    </w:p>
    <w:p w14:paraId="1E2C6DD3" w14:textId="77777777" w:rsidR="00D064D6" w:rsidRDefault="00D064D6" w:rsidP="00D064D6">
      <w:pPr>
        <w:rPr>
          <w:ins w:id="1264" w:author="v100 vs v200" w:date="2022-12-05T15:04:00Z"/>
        </w:rPr>
      </w:pPr>
      <w:ins w:id="1265" w:author="v100 vs v200" w:date="2022-12-05T15:04:00Z">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w:t>
        </w:r>
      </w:ins>
      <w:del w:id="1266" w:author="v100 vs v200" w:date="2022-12-05T15:04:00Z">
        <w:r w:rsidR="00825D4F" w:rsidRPr="00125C7E">
          <w:delText xml:space="preserve">clause will </w:delText>
        </w:r>
      </w:del>
      <w:r w:rsidR="00825D4F" w:rsidRPr="00125C7E">
        <w:t xml:space="preserve">provide </w:t>
      </w:r>
      <w:ins w:id="1267" w:author="v100 vs v200" w:date="2022-12-05T15:04:00Z">
        <w:r>
          <w:t>the service.</w:t>
        </w:r>
      </w:ins>
    </w:p>
    <w:p w14:paraId="297DF9F7" w14:textId="77777777" w:rsidR="00D064D6" w:rsidRPr="00F477AF" w:rsidRDefault="00D064D6" w:rsidP="00D064D6">
      <w:pPr>
        <w:rPr>
          <w:ins w:id="1268" w:author="v100 vs v200" w:date="2022-12-05T15:04:00Z"/>
        </w:rPr>
      </w:pPr>
      <w:ins w:id="1269" w:author="v100 vs v200" w:date="2022-12-05T15:04:00Z">
        <w:r w:rsidRPr="00F477AF">
          <w:t>Pre-conditions:</w:t>
        </w:r>
      </w:ins>
    </w:p>
    <w:p w14:paraId="60EB490D" w14:textId="77777777" w:rsidR="00D064D6" w:rsidRDefault="00D064D6" w:rsidP="00D064D6">
      <w:pPr>
        <w:pStyle w:val="B1"/>
        <w:rPr>
          <w:ins w:id="1270" w:author="v100 vs v200" w:date="2022-12-05T15:04:00Z"/>
        </w:rPr>
      </w:pPr>
      <w:ins w:id="1271" w:author="v100 vs v200" w:date="2022-12-05T15:04:00Z">
        <w:r>
          <w:t>1.</w:t>
        </w:r>
        <w:r>
          <w:tab/>
        </w:r>
        <w:r w:rsidRPr="00F477AF">
          <w:t xml:space="preserve">The </w:t>
        </w:r>
        <w:r>
          <w:t>resource owner can communicate with the API invoker</w:t>
        </w:r>
        <w:r w:rsidRPr="00F477AF">
          <w:t>.</w:t>
        </w:r>
      </w:ins>
    </w:p>
    <w:p w14:paraId="3D5E6D23" w14:textId="77777777" w:rsidR="00D064D6" w:rsidRDefault="00D064D6" w:rsidP="00D064D6">
      <w:pPr>
        <w:pStyle w:val="B1"/>
        <w:rPr>
          <w:ins w:id="1272" w:author="v100 vs v200" w:date="2022-12-05T15:04:00Z"/>
          <w:lang w:eastAsia="ja-JP"/>
        </w:rPr>
      </w:pPr>
      <w:ins w:id="1273" w:author="v100 vs v200" w:date="2022-12-05T15:04:00Z">
        <w:r>
          <w:rPr>
            <w:rFonts w:hint="eastAsia"/>
            <w:lang w:eastAsia="ja-JP"/>
          </w:rPr>
          <w:t>2</w:t>
        </w:r>
        <w:r>
          <w:rPr>
            <w:lang w:eastAsia="ja-JP"/>
          </w:rPr>
          <w:t>.</w:t>
        </w:r>
        <w:r>
          <w:rPr>
            <w:lang w:eastAsia="ja-JP"/>
          </w:rPr>
          <w:tab/>
          <w:t>The API exposing functions 1 and 2 are in the same trust domain.</w:t>
        </w:r>
      </w:ins>
    </w:p>
    <w:bookmarkStart w:id="1274" w:name="_Hlk100592006"/>
    <w:p w14:paraId="6A8DA364" w14:textId="77777777" w:rsidR="00D064D6" w:rsidRDefault="005C75D1" w:rsidP="00D064D6">
      <w:pPr>
        <w:pStyle w:val="TH"/>
        <w:rPr>
          <w:ins w:id="1275" w:author="v100 vs v200" w:date="2022-12-05T15:04:00Z"/>
        </w:rPr>
      </w:pPr>
      <w:ins w:id="1276" w:author="v100 vs v200" w:date="2022-12-05T15:04:00Z">
        <w:r>
          <w:object w:dxaOrig="13215" w:dyaOrig="8040" w14:anchorId="5BDF3CCD">
            <v:shape id="_x0000_i1041" type="#_x0000_t75" style="width:407.25pt;height:249pt" o:ole="">
              <v:imagedata r:id="rId46" o:title=""/>
            </v:shape>
            <o:OLEObject Type="Embed" ProgID="Visio.Drawing.15" ShapeID="_x0000_i1041" DrawAspect="Content" ObjectID="_1731759693" r:id="rId47"/>
          </w:object>
        </w:r>
      </w:ins>
      <w:bookmarkEnd w:id="1274"/>
    </w:p>
    <w:p w14:paraId="56C21EB3" w14:textId="77777777" w:rsidR="00D064D6" w:rsidRPr="008F7A89" w:rsidRDefault="00D064D6" w:rsidP="00D064D6">
      <w:pPr>
        <w:pStyle w:val="TF"/>
        <w:rPr>
          <w:ins w:id="1277" w:author="v100 vs v200" w:date="2022-12-05T15:04:00Z"/>
        </w:rPr>
      </w:pPr>
      <w:ins w:id="1278" w:author="v100 vs v200" w:date="2022-12-05T15:04:00Z">
        <w:r>
          <w:t>Figure 6</w:t>
        </w:r>
        <w:r w:rsidRPr="008F7A89">
          <w:t>.</w:t>
        </w:r>
        <w:r>
          <w:t>7.1.1</w:t>
        </w:r>
        <w:r w:rsidRPr="008F7A89">
          <w:t>-1: Procedure for</w:t>
        </w:r>
        <w:r>
          <w:t xml:space="preserve"> obtaining resource owner consent in a nested API invocation</w:t>
        </w:r>
      </w:ins>
    </w:p>
    <w:p w14:paraId="70209E07" w14:textId="77777777" w:rsidR="00D064D6" w:rsidRDefault="00D064D6" w:rsidP="00D064D6">
      <w:pPr>
        <w:pStyle w:val="B1"/>
        <w:rPr>
          <w:ins w:id="1279" w:author="v100 vs v200" w:date="2022-12-05T15:04:00Z"/>
          <w:lang w:eastAsia="ja-JP"/>
        </w:rPr>
      </w:pPr>
      <w:ins w:id="1280" w:author="v100 vs v200" w:date="2022-12-05T15:04:00Z">
        <w:r>
          <w:rPr>
            <w:rFonts w:hint="eastAsia"/>
            <w:lang w:eastAsia="ja-JP"/>
          </w:rPr>
          <w:t>1</w:t>
        </w:r>
        <w:r>
          <w:rPr>
            <w:lang w:eastAsia="ja-JP"/>
          </w:rPr>
          <w:t>.</w:t>
        </w:r>
        <w:r>
          <w:rPr>
            <w:lang w:eastAsia="ja-JP"/>
          </w:rPr>
          <w:tab/>
          <w:t>The API invoker requests authorization grant and access token to invoke the service API exposed by the API exposing function 1.</w:t>
        </w:r>
      </w:ins>
    </w:p>
    <w:p w14:paraId="2E5B6D0D" w14:textId="77777777" w:rsidR="00D064D6" w:rsidRDefault="00D064D6" w:rsidP="00D064D6">
      <w:pPr>
        <w:pStyle w:val="NO"/>
        <w:rPr>
          <w:ins w:id="1281" w:author="v100 vs v200" w:date="2022-12-05T15:04:00Z"/>
          <w:lang w:eastAsia="ja-JP"/>
        </w:rPr>
      </w:pPr>
      <w:ins w:id="1282" w:author="v100 vs v200" w:date="2022-12-05T15:04:00Z">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ins>
    </w:p>
    <w:p w14:paraId="047364F7" w14:textId="77777777" w:rsidR="00D064D6" w:rsidRDefault="00D064D6" w:rsidP="00D064D6">
      <w:pPr>
        <w:pStyle w:val="B1"/>
        <w:rPr>
          <w:ins w:id="1283" w:author="v100 vs v200" w:date="2022-12-05T15:04:00Z"/>
          <w:lang w:eastAsia="ja-JP"/>
        </w:rPr>
      </w:pPr>
      <w:ins w:id="1284" w:author="v100 vs v200" w:date="2022-12-05T15:04:00Z">
        <w:r>
          <w:rPr>
            <w:lang w:eastAsia="ja-JP"/>
          </w:rPr>
          <w:t>2.</w:t>
        </w:r>
        <w:r>
          <w:rPr>
            <w:lang w:eastAsia="ja-JP"/>
          </w:rPr>
          <w:tab/>
          <w:t>The API invoker sends service API invocation request to the API exposing function 1 with the access token received in step 1.</w:t>
        </w:r>
      </w:ins>
    </w:p>
    <w:p w14:paraId="59F51805" w14:textId="77777777" w:rsidR="00D064D6" w:rsidRDefault="00D064D6" w:rsidP="00D064D6">
      <w:pPr>
        <w:pStyle w:val="B1"/>
        <w:rPr>
          <w:ins w:id="1285" w:author="v100 vs v200" w:date="2022-12-05T15:04:00Z"/>
          <w:lang w:eastAsia="ja-JP"/>
        </w:rPr>
      </w:pPr>
      <w:ins w:id="1286" w:author="v100 vs v200" w:date="2022-12-05T15:04:00Z">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ins>
    </w:p>
    <w:p w14:paraId="2AA74BD0" w14:textId="77777777" w:rsidR="00D064D6" w:rsidRDefault="00D064D6" w:rsidP="00D064D6">
      <w:pPr>
        <w:pStyle w:val="B1"/>
        <w:rPr>
          <w:ins w:id="1287" w:author="v100 vs v200" w:date="2022-12-05T15:04:00Z"/>
          <w:lang w:eastAsia="ja-JP"/>
        </w:rPr>
      </w:pPr>
      <w:ins w:id="1288" w:author="v100 vs v200" w:date="2022-12-05T15:04:00Z">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ins>
    </w:p>
    <w:p w14:paraId="6F1435CA" w14:textId="77777777" w:rsidR="00D064D6" w:rsidRDefault="00D064D6" w:rsidP="0073425E">
      <w:pPr>
        <w:pStyle w:val="NO"/>
        <w:rPr>
          <w:ins w:id="1289" w:author="v100 vs v200" w:date="2022-12-05T15:04:00Z"/>
          <w:lang w:eastAsia="ja-JP"/>
        </w:rPr>
      </w:pPr>
      <w:ins w:id="1290" w:author="v100 vs v200" w:date="2022-12-05T15:04:00Z">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ins>
    </w:p>
    <w:p w14:paraId="75606E4E" w14:textId="77777777" w:rsidR="00D064D6" w:rsidRDefault="00D064D6" w:rsidP="00D064D6">
      <w:pPr>
        <w:pStyle w:val="B1"/>
        <w:rPr>
          <w:ins w:id="1291" w:author="v100 vs v200" w:date="2022-12-05T15:04:00Z"/>
          <w:lang w:eastAsia="ja-JP"/>
        </w:rPr>
      </w:pPr>
      <w:ins w:id="1292" w:author="v100 vs v200" w:date="2022-12-05T15:04:00Z">
        <w:r>
          <w:rPr>
            <w:rFonts w:hint="eastAsia"/>
            <w:lang w:eastAsia="ja-JP"/>
          </w:rPr>
          <w:t>5</w:t>
        </w:r>
        <w:r>
          <w:rPr>
            <w:lang w:eastAsia="ja-JP"/>
          </w:rPr>
          <w:t>.</w:t>
        </w:r>
        <w:r>
          <w:rPr>
            <w:lang w:eastAsia="ja-JP"/>
          </w:rPr>
          <w:tab/>
          <w:t>The API invoker sends service API invocation request to the API exposing function with the access token received in step 1.</w:t>
        </w:r>
      </w:ins>
    </w:p>
    <w:p w14:paraId="0A2312EA" w14:textId="77777777" w:rsidR="00D064D6" w:rsidRPr="00B51BBE" w:rsidRDefault="00D064D6" w:rsidP="00D064D6">
      <w:pPr>
        <w:pStyle w:val="Heading3"/>
        <w:rPr>
          <w:ins w:id="1293" w:author="v100 vs v200" w:date="2022-12-05T15:04:00Z"/>
          <w:lang w:eastAsia="ja-JP"/>
        </w:rPr>
      </w:pPr>
      <w:bookmarkStart w:id="1294" w:name="_Toc104542539"/>
      <w:bookmarkStart w:id="1295" w:name="_Toc121145106"/>
      <w:ins w:id="1296" w:author="v100 vs v200" w:date="2022-12-05T15:04:00Z">
        <w:r>
          <w:rPr>
            <w:lang w:eastAsia="ja-JP"/>
          </w:rPr>
          <w:lastRenderedPageBreak/>
          <w:t>6.7.2</w:t>
        </w:r>
        <w:r>
          <w:rPr>
            <w:lang w:eastAsia="ja-JP"/>
          </w:rPr>
          <w:tab/>
          <w:t xml:space="preserve">Solution </w:t>
        </w:r>
      </w:ins>
      <w:r w:rsidR="00825D4F" w:rsidRPr="00125C7E">
        <w:t>evaluation</w:t>
      </w:r>
      <w:bookmarkEnd w:id="1294"/>
      <w:bookmarkEnd w:id="1295"/>
    </w:p>
    <w:p w14:paraId="7E99457D" w14:textId="77777777" w:rsidR="00D064D6" w:rsidRPr="008650DE" w:rsidRDefault="00D064D6" w:rsidP="0073425E">
      <w:pPr>
        <w:rPr>
          <w:ins w:id="1297" w:author="v100 vs v200" w:date="2022-12-05T15:04:00Z"/>
        </w:rPr>
      </w:pPr>
      <w:ins w:id="1298" w:author="v100 vs v200" w:date="2022-12-05T15:04:00Z">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ins>
    </w:p>
    <w:p w14:paraId="590BCC3D" w14:textId="77777777" w:rsidR="00944ACB" w:rsidRPr="00125C7E" w:rsidRDefault="00944ACB" w:rsidP="00944ACB">
      <w:pPr>
        <w:pStyle w:val="Heading1"/>
        <w:rPr>
          <w:ins w:id="1299" w:author="v100 vs v200" w:date="2022-12-05T15:04:00Z"/>
        </w:rPr>
      </w:pPr>
      <w:bookmarkStart w:id="1300" w:name="_Toc96604899"/>
      <w:bookmarkStart w:id="1301" w:name="_Toc104542540"/>
      <w:bookmarkStart w:id="1302" w:name="_Toc121145107"/>
      <w:ins w:id="1303" w:author="v100 vs v200" w:date="2022-12-05T15:04:00Z">
        <w:r>
          <w:t>7</w:t>
        </w:r>
        <w:r w:rsidRPr="00125C7E">
          <w:tab/>
          <w:t>Overall evaluation</w:t>
        </w:r>
        <w:bookmarkEnd w:id="1300"/>
        <w:bookmarkEnd w:id="1301"/>
        <w:bookmarkEnd w:id="1302"/>
      </w:ins>
    </w:p>
    <w:p w14:paraId="34A71581" w14:textId="77777777" w:rsidR="0007051C" w:rsidRDefault="0007051C" w:rsidP="0007051C">
      <w:pPr>
        <w:pStyle w:val="Heading2"/>
        <w:rPr>
          <w:ins w:id="1304" w:author="v100 vs v200" w:date="2022-12-05T15:04:00Z"/>
          <w:lang w:eastAsia="ja-JP"/>
        </w:rPr>
      </w:pPr>
      <w:bookmarkStart w:id="1305" w:name="_Toc104542541"/>
      <w:bookmarkStart w:id="1306" w:name="_Toc121145108"/>
      <w:ins w:id="1307" w:author="v100 vs v200" w:date="2022-12-05T15:04:00Z">
        <w:r>
          <w:rPr>
            <w:rFonts w:hint="eastAsia"/>
            <w:lang w:eastAsia="ja-JP"/>
          </w:rPr>
          <w:t>7</w:t>
        </w:r>
        <w:r>
          <w:rPr>
            <w:lang w:eastAsia="ja-JP"/>
          </w:rPr>
          <w:t>.1</w:t>
        </w:r>
        <w:r>
          <w:rPr>
            <w:lang w:eastAsia="ja-JP"/>
          </w:rPr>
          <w:tab/>
          <w:t>General</w:t>
        </w:r>
        <w:bookmarkEnd w:id="1305"/>
        <w:bookmarkEnd w:id="1306"/>
      </w:ins>
    </w:p>
    <w:p w14:paraId="62A93D2E" w14:textId="77777777" w:rsidR="0007051C" w:rsidRDefault="0007051C" w:rsidP="0007051C">
      <w:pPr>
        <w:rPr>
          <w:ins w:id="1308" w:author="v100 vs v200" w:date="2022-12-05T15:04:00Z"/>
        </w:rPr>
      </w:pPr>
      <w:ins w:id="1309" w:author="v100 vs v200" w:date="2022-12-05T15:04:00Z">
        <w:r>
          <w:t>The following clauses contain an overall evaluation of the</w:t>
        </w:r>
      </w:ins>
      <w:del w:id="1310" w:author="v100 vs v200" w:date="2022-12-05T15:04:00Z">
        <w:r w:rsidR="00825D4F" w:rsidRPr="00125C7E">
          <w:delText xml:space="preserve"> of different</w:delText>
        </w:r>
      </w:del>
      <w:r w:rsidR="00825D4F" w:rsidRPr="00125C7E">
        <w:t xml:space="preserve"> solutions</w:t>
      </w:r>
      <w:ins w:id="1311" w:author="v100 vs v200" w:date="2022-12-05T15:04:00Z">
        <w:r>
          <w:t xml:space="preserve"> presented in this technical report, and their applicability to the identified key issues.</w:t>
        </w:r>
      </w:ins>
    </w:p>
    <w:p w14:paraId="119CF9C3" w14:textId="77777777" w:rsidR="0007051C" w:rsidRDefault="0007051C" w:rsidP="0007051C">
      <w:pPr>
        <w:pStyle w:val="B1"/>
        <w:rPr>
          <w:ins w:id="1312" w:author="v100 vs v200" w:date="2022-12-05T15:04:00Z"/>
        </w:rPr>
      </w:pPr>
      <w:ins w:id="1313" w:author="v100 vs v200" w:date="2022-12-05T15:04:00Z">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ins>
    </w:p>
    <w:p w14:paraId="4E265E78" w14:textId="77777777" w:rsidR="0007051C" w:rsidRPr="007C7E64" w:rsidRDefault="0007051C" w:rsidP="0073425E">
      <w:pPr>
        <w:pStyle w:val="B1"/>
        <w:rPr>
          <w:ins w:id="1314" w:author="v100 vs v200" w:date="2022-12-05T15:04:00Z"/>
        </w:rPr>
      </w:pPr>
      <w:ins w:id="1315" w:author="v100 vs v200" w:date="2022-12-05T15:04:00Z">
        <w:r>
          <w:t>-</w:t>
        </w:r>
        <w:r>
          <w:tab/>
        </w:r>
        <w:r w:rsidRPr="00C95068">
          <w:t>Clause </w:t>
        </w:r>
        <w:r>
          <w:t>7.3</w:t>
        </w:r>
        <w:r w:rsidRPr="00C95068">
          <w:t xml:space="preserve"> lists the solutions for the key issues including impact on other working groups that will need consideration.</w:t>
        </w:r>
      </w:ins>
    </w:p>
    <w:p w14:paraId="3102F703" w14:textId="77777777" w:rsidR="0007051C" w:rsidRDefault="0007051C" w:rsidP="0007051C">
      <w:pPr>
        <w:pStyle w:val="Heading2"/>
        <w:rPr>
          <w:ins w:id="1316" w:author="v100 vs v200" w:date="2022-12-05T15:04:00Z"/>
          <w:lang w:eastAsia="ja-JP"/>
        </w:rPr>
      </w:pPr>
      <w:bookmarkStart w:id="1317" w:name="_Toc104542542"/>
      <w:bookmarkStart w:id="1318" w:name="_Toc121145109"/>
      <w:ins w:id="1319" w:author="v100 vs v200" w:date="2022-12-05T15:04:00Z">
        <w:r>
          <w:rPr>
            <w:rFonts w:hint="eastAsia"/>
            <w:lang w:eastAsia="ja-JP"/>
          </w:rPr>
          <w:t>7</w:t>
        </w:r>
        <w:r>
          <w:rPr>
            <w:lang w:eastAsia="ja-JP"/>
          </w:rPr>
          <w:t>.2</w:t>
        </w:r>
        <w:r>
          <w:rPr>
            <w:lang w:eastAsia="ja-JP"/>
          </w:rPr>
          <w:tab/>
          <w:t>Architecture evaluation</w:t>
        </w:r>
        <w:bookmarkEnd w:id="1317"/>
        <w:bookmarkEnd w:id="1318"/>
      </w:ins>
    </w:p>
    <w:p w14:paraId="59CB0AA0" w14:textId="77777777" w:rsidR="0007051C" w:rsidRPr="00F83B82" w:rsidRDefault="0007051C" w:rsidP="0073425E">
      <w:pPr>
        <w:rPr>
          <w:ins w:id="1320" w:author="v100 vs v200" w:date="2022-12-05T15:04:00Z"/>
          <w:lang w:eastAsia="ja-JP"/>
        </w:rPr>
      </w:pPr>
      <w:ins w:id="1321" w:author="v100 vs v200" w:date="2022-12-05T15:04:00Z">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ins>
    </w:p>
    <w:p w14:paraId="5D63827A" w14:textId="77777777" w:rsidR="0007051C" w:rsidRPr="00882A5B" w:rsidRDefault="0007051C" w:rsidP="0007051C">
      <w:pPr>
        <w:pStyle w:val="TH"/>
        <w:rPr>
          <w:ins w:id="1322" w:author="v100 vs v200" w:date="2022-12-05T15:04:00Z"/>
        </w:rPr>
      </w:pPr>
      <w:ins w:id="1323" w:author="v100 vs v200" w:date="2022-12-05T15:04:00Z">
        <w:r w:rsidRPr="00882A5B">
          <w:t>Table </w:t>
        </w:r>
        <w:r>
          <w:t>7.2</w:t>
        </w:r>
        <w:r w:rsidRPr="00882A5B">
          <w:t xml:space="preserve">-1: </w:t>
        </w:r>
        <w:r>
          <w:t>Architecture 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184A7CFA" w14:textId="77777777" w:rsidTr="0073425E">
        <w:trPr>
          <w:trHeight w:val="510"/>
          <w:jc w:val="center"/>
          <w:ins w:id="1324" w:author="v100 vs v200" w:date="2022-12-05T15:04:00Z"/>
        </w:trPr>
        <w:tc>
          <w:tcPr>
            <w:tcW w:w="3315" w:type="dxa"/>
            <w:shd w:val="clear" w:color="auto" w:fill="auto"/>
          </w:tcPr>
          <w:p w14:paraId="4D9160CE" w14:textId="77777777" w:rsidR="0007051C" w:rsidRPr="00882A5B" w:rsidRDefault="0007051C" w:rsidP="00D95521">
            <w:pPr>
              <w:pStyle w:val="TAH"/>
              <w:rPr>
                <w:ins w:id="1325" w:author="v100 vs v200" w:date="2022-12-05T15:04:00Z"/>
                <w:lang w:eastAsia="ja-JP"/>
              </w:rPr>
            </w:pPr>
            <w:ins w:id="1326" w:author="v100 vs v200" w:date="2022-12-05T15:04:00Z">
              <w:r>
                <w:rPr>
                  <w:rFonts w:hint="eastAsia"/>
                  <w:lang w:eastAsia="ja-JP"/>
                </w:rPr>
                <w:t>A</w:t>
              </w:r>
              <w:r>
                <w:rPr>
                  <w:lang w:eastAsia="ja-JP"/>
                </w:rPr>
                <w:t>rchitecture solution</w:t>
              </w:r>
            </w:ins>
          </w:p>
        </w:tc>
        <w:tc>
          <w:tcPr>
            <w:tcW w:w="3828" w:type="dxa"/>
            <w:shd w:val="clear" w:color="auto" w:fill="auto"/>
          </w:tcPr>
          <w:p w14:paraId="5D3B9A8C" w14:textId="77777777" w:rsidR="0007051C" w:rsidRPr="00882A5B" w:rsidRDefault="0007051C" w:rsidP="00D95521">
            <w:pPr>
              <w:pStyle w:val="TAH"/>
              <w:rPr>
                <w:ins w:id="1327" w:author="v100 vs v200" w:date="2022-12-05T15:04:00Z"/>
                <w:lang w:eastAsia="ja-JP"/>
              </w:rPr>
            </w:pPr>
            <w:ins w:id="1328" w:author="v100 vs v200" w:date="2022-12-05T15:04:00Z">
              <w:r>
                <w:rPr>
                  <w:rFonts w:hint="eastAsia"/>
                  <w:lang w:eastAsia="ja-JP"/>
                </w:rPr>
                <w:t>A</w:t>
              </w:r>
              <w:r>
                <w:rPr>
                  <w:lang w:eastAsia="ja-JP"/>
                </w:rPr>
                <w:t>pplicable key issues</w:t>
              </w:r>
              <w:r>
                <w:rPr>
                  <w:lang w:eastAsia="ja-JP"/>
                </w:rPr>
                <w:br/>
                <w:t>(clause reference)</w:t>
              </w:r>
            </w:ins>
          </w:p>
        </w:tc>
        <w:tc>
          <w:tcPr>
            <w:tcW w:w="2321" w:type="dxa"/>
            <w:shd w:val="clear" w:color="auto" w:fill="auto"/>
          </w:tcPr>
          <w:p w14:paraId="52A4D349" w14:textId="77777777" w:rsidR="0007051C" w:rsidRPr="00882A5B" w:rsidRDefault="0007051C" w:rsidP="00D95521">
            <w:pPr>
              <w:pStyle w:val="TAH"/>
              <w:rPr>
                <w:ins w:id="1329" w:author="v100 vs v200" w:date="2022-12-05T15:04:00Z"/>
              </w:rPr>
            </w:pPr>
            <w:ins w:id="1330" w:author="v100 vs v200" w:date="2022-12-05T15:04:00Z">
              <w:r w:rsidRPr="00882A5B">
                <w:t>Dependency on other working groups</w:t>
              </w:r>
            </w:ins>
          </w:p>
        </w:tc>
      </w:tr>
      <w:tr w:rsidR="0007051C" w:rsidRPr="00882A5B" w14:paraId="65994500" w14:textId="77777777" w:rsidTr="0073425E">
        <w:trPr>
          <w:jc w:val="center"/>
          <w:ins w:id="1331" w:author="v100 vs v200" w:date="2022-12-05T15:04:00Z"/>
        </w:trPr>
        <w:tc>
          <w:tcPr>
            <w:tcW w:w="3315" w:type="dxa"/>
            <w:shd w:val="clear" w:color="auto" w:fill="auto"/>
          </w:tcPr>
          <w:p w14:paraId="7CA9340B" w14:textId="77777777" w:rsidR="0007051C" w:rsidRPr="00882A5B" w:rsidRDefault="0007051C" w:rsidP="00D95521">
            <w:pPr>
              <w:pStyle w:val="TAL"/>
              <w:rPr>
                <w:ins w:id="1332" w:author="v100 vs v200" w:date="2022-12-05T15:04:00Z"/>
              </w:rPr>
            </w:pPr>
            <w:ins w:id="1333" w:author="v100 vs v200" w:date="2022-12-05T15:04:00Z">
              <w:r>
                <w:rPr>
                  <w:lang w:eastAsia="ja-JP"/>
                </w:rPr>
                <w:t>Solution #1: Business relationship in SNA</w:t>
              </w:r>
            </w:ins>
          </w:p>
        </w:tc>
        <w:tc>
          <w:tcPr>
            <w:tcW w:w="3828" w:type="dxa"/>
            <w:shd w:val="clear" w:color="auto" w:fill="auto"/>
          </w:tcPr>
          <w:p w14:paraId="023E972A" w14:textId="77777777" w:rsidR="0007051C" w:rsidRDefault="0007051C" w:rsidP="00D95521">
            <w:pPr>
              <w:pStyle w:val="TAL"/>
              <w:rPr>
                <w:ins w:id="1334" w:author="v100 vs v200" w:date="2022-12-05T15:04:00Z"/>
                <w:lang w:eastAsia="ja-JP"/>
              </w:rPr>
            </w:pPr>
            <w:ins w:id="1335" w:author="v100 vs v200" w:date="2022-12-05T15:04:00Z">
              <w:r>
                <w:rPr>
                  <w:rFonts w:hint="eastAsia"/>
                  <w:lang w:eastAsia="ja-JP"/>
                </w:rPr>
                <w:t>S</w:t>
              </w:r>
              <w:r>
                <w:rPr>
                  <w:lang w:eastAsia="ja-JP"/>
                </w:rPr>
                <w:t>upports all key issues specified in clause 4</w:t>
              </w:r>
            </w:ins>
          </w:p>
        </w:tc>
        <w:tc>
          <w:tcPr>
            <w:tcW w:w="2321" w:type="dxa"/>
            <w:shd w:val="clear" w:color="auto" w:fill="auto"/>
          </w:tcPr>
          <w:p w14:paraId="3639E1D4" w14:textId="77777777" w:rsidR="0007051C" w:rsidRDefault="0007051C" w:rsidP="00D95521">
            <w:pPr>
              <w:pStyle w:val="TAL"/>
              <w:rPr>
                <w:ins w:id="1336" w:author="v100 vs v200" w:date="2022-12-05T15:04:00Z"/>
                <w:lang w:eastAsia="ja-JP"/>
              </w:rPr>
            </w:pPr>
            <w:ins w:id="1337" w:author="v100 vs v200" w:date="2022-12-05T15:04:00Z">
              <w:r>
                <w:rPr>
                  <w:rFonts w:hint="eastAsia"/>
                  <w:lang w:eastAsia="ja-JP"/>
                </w:rPr>
                <w:t>N</w:t>
              </w:r>
              <w:r>
                <w:rPr>
                  <w:lang w:eastAsia="ja-JP"/>
                </w:rPr>
                <w:t>one</w:t>
              </w:r>
            </w:ins>
          </w:p>
        </w:tc>
      </w:tr>
      <w:tr w:rsidR="0007051C" w:rsidRPr="00882A5B" w14:paraId="46410032" w14:textId="77777777" w:rsidTr="0073425E">
        <w:trPr>
          <w:jc w:val="center"/>
          <w:ins w:id="1338" w:author="v100 vs v200" w:date="2022-12-05T15:04:00Z"/>
        </w:trPr>
        <w:tc>
          <w:tcPr>
            <w:tcW w:w="3315" w:type="dxa"/>
            <w:shd w:val="clear" w:color="auto" w:fill="auto"/>
          </w:tcPr>
          <w:p w14:paraId="43F910AE" w14:textId="77777777" w:rsidR="0007051C" w:rsidRPr="00882A5B" w:rsidRDefault="0007051C" w:rsidP="00D95521">
            <w:pPr>
              <w:pStyle w:val="TAL"/>
              <w:rPr>
                <w:ins w:id="1339" w:author="v100 vs v200" w:date="2022-12-05T15:04:00Z"/>
                <w:lang w:eastAsia="ja-JP"/>
              </w:rPr>
            </w:pPr>
            <w:ins w:id="1340" w:author="v100 vs v200" w:date="2022-12-05T15:04:00Z">
              <w:r w:rsidRPr="00F83B82">
                <w:rPr>
                  <w:lang w:eastAsia="ja-JP"/>
                </w:rPr>
                <w:t>Solution #2: Functional model description for SNA</w:t>
              </w:r>
            </w:ins>
          </w:p>
        </w:tc>
        <w:tc>
          <w:tcPr>
            <w:tcW w:w="3828" w:type="dxa"/>
            <w:shd w:val="clear" w:color="auto" w:fill="auto"/>
          </w:tcPr>
          <w:p w14:paraId="4501AA78" w14:textId="77777777" w:rsidR="0007051C" w:rsidRPr="00885706" w:rsidRDefault="0007051C" w:rsidP="00D95521">
            <w:pPr>
              <w:pStyle w:val="TAL"/>
              <w:rPr>
                <w:ins w:id="1341" w:author="v100 vs v200" w:date="2022-12-05T15:04:00Z"/>
              </w:rPr>
            </w:pPr>
            <w:ins w:id="1342" w:author="v100 vs v200" w:date="2022-12-05T15:04:00Z">
              <w:r>
                <w:rPr>
                  <w:rFonts w:hint="eastAsia"/>
                  <w:lang w:eastAsia="ja-JP"/>
                </w:rPr>
                <w:t>S</w:t>
              </w:r>
              <w:r>
                <w:rPr>
                  <w:lang w:eastAsia="ja-JP"/>
                </w:rPr>
                <w:t>upports all key issues specified in clause 4</w:t>
              </w:r>
            </w:ins>
          </w:p>
        </w:tc>
        <w:tc>
          <w:tcPr>
            <w:tcW w:w="2321" w:type="dxa"/>
            <w:shd w:val="clear" w:color="auto" w:fill="auto"/>
          </w:tcPr>
          <w:p w14:paraId="6BF58D77" w14:textId="77777777" w:rsidR="0007051C" w:rsidRDefault="004B794B" w:rsidP="00D95521">
            <w:pPr>
              <w:pStyle w:val="TAL"/>
              <w:rPr>
                <w:ins w:id="1343" w:author="v100 vs v200" w:date="2022-12-05T15:04:00Z"/>
                <w:lang w:eastAsia="ja-JP"/>
              </w:rPr>
            </w:pPr>
            <w:ins w:id="1344" w:author="v100 vs v200" w:date="2022-12-05T15:04:00Z">
              <w:r>
                <w:rPr>
                  <w:lang w:eastAsia="ja-JP"/>
                </w:rPr>
                <w:t>SA3</w:t>
              </w:r>
            </w:ins>
          </w:p>
        </w:tc>
      </w:tr>
    </w:tbl>
    <w:p w14:paraId="46B162A5" w14:textId="77777777" w:rsidR="0007051C" w:rsidRDefault="0007051C" w:rsidP="0007051C">
      <w:pPr>
        <w:rPr>
          <w:ins w:id="1345" w:author="v100 vs v200" w:date="2022-12-05T15:04:00Z"/>
          <w:lang w:eastAsia="ja-JP"/>
        </w:rPr>
      </w:pPr>
    </w:p>
    <w:p w14:paraId="1E221DAC" w14:textId="77777777" w:rsidR="0007051C" w:rsidRPr="0019158B" w:rsidRDefault="0007051C" w:rsidP="0073425E">
      <w:pPr>
        <w:rPr>
          <w:ins w:id="1346" w:author="v100 vs v200" w:date="2022-12-05T15:04:00Z"/>
          <w:lang w:eastAsia="ja-JP"/>
        </w:rPr>
      </w:pPr>
      <w:ins w:id="1347" w:author="v100 vs v200" w:date="2022-12-05T15:04:00Z">
        <w:r>
          <w:rPr>
            <w:rFonts w:hint="eastAsia"/>
            <w:lang w:eastAsia="ja-JP"/>
          </w:rPr>
          <w:t>B</w:t>
        </w:r>
        <w:r>
          <w:rPr>
            <w:lang w:eastAsia="ja-JP"/>
          </w:rPr>
          <w:t>oth the business relationship and the functional model are viable and will be considered in the normative work.</w:t>
        </w:r>
      </w:ins>
    </w:p>
    <w:p w14:paraId="1DD91F23" w14:textId="77777777" w:rsidR="0007051C" w:rsidRDefault="0007051C" w:rsidP="0007051C">
      <w:pPr>
        <w:pStyle w:val="Heading2"/>
        <w:rPr>
          <w:ins w:id="1348" w:author="v100 vs v200" w:date="2022-12-05T15:04:00Z"/>
          <w:lang w:eastAsia="ja-JP"/>
        </w:rPr>
      </w:pPr>
      <w:bookmarkStart w:id="1349" w:name="_Toc104542543"/>
      <w:bookmarkStart w:id="1350" w:name="_Toc121145110"/>
      <w:ins w:id="1351" w:author="v100 vs v200" w:date="2022-12-05T15:04:00Z">
        <w:r>
          <w:rPr>
            <w:rFonts w:hint="eastAsia"/>
            <w:lang w:eastAsia="ja-JP"/>
          </w:rPr>
          <w:t>7</w:t>
        </w:r>
        <w:r>
          <w:rPr>
            <w:lang w:eastAsia="ja-JP"/>
          </w:rPr>
          <w:t>.3</w:t>
        </w:r>
        <w:r>
          <w:rPr>
            <w:lang w:eastAsia="ja-JP"/>
          </w:rPr>
          <w:tab/>
          <w:t>Key issue and solution evaluation</w:t>
        </w:r>
        <w:bookmarkEnd w:id="1349"/>
        <w:bookmarkEnd w:id="1350"/>
      </w:ins>
    </w:p>
    <w:p w14:paraId="15DDEAD3" w14:textId="77777777" w:rsidR="00080512" w:rsidRDefault="0007051C">
      <w:pPr>
        <w:pStyle w:val="Heading3"/>
        <w:rPr>
          <w:moveTo w:id="1352" w:author="v100 vs v200" w:date="2022-12-05T15:04:00Z"/>
        </w:rPr>
        <w:pPrChange w:id="1353" w:author="v100 vs v200" w:date="2022-12-05T15:04:00Z">
          <w:pPr>
            <w:pStyle w:val="Heading1"/>
          </w:pPr>
        </w:pPrChange>
      </w:pPr>
      <w:bookmarkStart w:id="1354" w:name="_Toc104542544"/>
      <w:bookmarkStart w:id="1355" w:name="_Toc121145111"/>
      <w:ins w:id="1356" w:author="v100 vs v200" w:date="2022-12-05T15:04:00Z">
        <w:r>
          <w:rPr>
            <w:rFonts w:hint="eastAsia"/>
            <w:lang w:eastAsia="ja-JP"/>
          </w:rPr>
          <w:t>7</w:t>
        </w:r>
        <w:r>
          <w:rPr>
            <w:lang w:eastAsia="ja-JP"/>
          </w:rPr>
          <w:t>.3.1</w:t>
        </w:r>
        <w:r>
          <w:rPr>
            <w:lang w:eastAsia="ja-JP"/>
          </w:rPr>
          <w:tab/>
        </w:r>
      </w:ins>
      <w:moveToRangeStart w:id="1357" w:author="v100 vs v200" w:date="2022-12-05T15:04:00Z" w:name="move121145129"/>
      <w:moveTo w:id="1358" w:author="v100 vs v200" w:date="2022-12-05T15:04:00Z">
        <w:r w:rsidR="00080512" w:rsidRPr="004D3578">
          <w:t>Introduction</w:t>
        </w:r>
        <w:bookmarkEnd w:id="1354"/>
        <w:bookmarkEnd w:id="1355"/>
      </w:moveTo>
    </w:p>
    <w:moveToRangeEnd w:id="1357"/>
    <w:p w14:paraId="2983978D" w14:textId="77777777" w:rsidR="0007051C" w:rsidRPr="00882A5B" w:rsidRDefault="0007051C" w:rsidP="0007051C">
      <w:pPr>
        <w:overflowPunct w:val="0"/>
        <w:autoSpaceDE w:val="0"/>
        <w:autoSpaceDN w:val="0"/>
        <w:adjustRightInd w:val="0"/>
        <w:textAlignment w:val="baseline"/>
        <w:rPr>
          <w:ins w:id="1359" w:author="v100 vs v200" w:date="2022-12-05T15:04:00Z"/>
        </w:rPr>
      </w:pPr>
      <w:ins w:id="1360" w:author="v100 vs v200" w:date="2022-12-05T15:04:00Z">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ins>
    </w:p>
    <w:p w14:paraId="3859D743" w14:textId="77777777" w:rsidR="0007051C" w:rsidRPr="00882A5B" w:rsidRDefault="0007051C" w:rsidP="0007051C">
      <w:pPr>
        <w:pStyle w:val="TH"/>
        <w:rPr>
          <w:ins w:id="1361" w:author="v100 vs v200" w:date="2022-12-05T15:04:00Z"/>
        </w:rPr>
      </w:pPr>
      <w:ins w:id="1362" w:author="v100 vs v200" w:date="2022-12-05T15:04:00Z">
        <w:r w:rsidRPr="00882A5B">
          <w:lastRenderedPageBreak/>
          <w:t>Table </w:t>
        </w:r>
        <w:bookmarkStart w:id="1363" w:name="_Hlk63846887"/>
        <w:r>
          <w:t>7.3.1</w:t>
        </w:r>
        <w:r w:rsidRPr="00882A5B">
          <w:t>-1</w:t>
        </w:r>
        <w:bookmarkEnd w:id="1363"/>
        <w:r w:rsidRPr="00882A5B">
          <w:t xml:space="preserve">: Key issues, solutions, and </w:t>
        </w:r>
        <w:r>
          <w:t>dependency on other working groups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7AD9F7A9" w14:textId="77777777" w:rsidTr="0073425E">
        <w:trPr>
          <w:trHeight w:val="714"/>
          <w:jc w:val="center"/>
          <w:ins w:id="1364" w:author="v100 vs v200" w:date="2022-12-05T15:04:00Z"/>
        </w:trPr>
        <w:tc>
          <w:tcPr>
            <w:tcW w:w="3315" w:type="dxa"/>
            <w:shd w:val="clear" w:color="auto" w:fill="auto"/>
          </w:tcPr>
          <w:p w14:paraId="69A3F36A" w14:textId="77777777" w:rsidR="0007051C" w:rsidRPr="00882A5B" w:rsidRDefault="0007051C" w:rsidP="00D95521">
            <w:pPr>
              <w:pStyle w:val="TAH"/>
              <w:rPr>
                <w:ins w:id="1365" w:author="v100 vs v200" w:date="2022-12-05T15:04:00Z"/>
              </w:rPr>
            </w:pPr>
            <w:ins w:id="1366" w:author="v100 vs v200" w:date="2022-12-05T15:04:00Z">
              <w:r w:rsidRPr="00882A5B">
                <w:t>Key issues</w:t>
              </w:r>
            </w:ins>
          </w:p>
        </w:tc>
        <w:tc>
          <w:tcPr>
            <w:tcW w:w="4536" w:type="dxa"/>
            <w:shd w:val="clear" w:color="auto" w:fill="auto"/>
          </w:tcPr>
          <w:p w14:paraId="51BE0DB0" w14:textId="77777777" w:rsidR="0007051C" w:rsidRPr="00882A5B" w:rsidRDefault="0007051C" w:rsidP="00D95521">
            <w:pPr>
              <w:pStyle w:val="TAH"/>
              <w:rPr>
                <w:ins w:id="1367" w:author="v100 vs v200" w:date="2022-12-05T15:04:00Z"/>
              </w:rPr>
            </w:pPr>
            <w:ins w:id="1368" w:author="v100 vs v200" w:date="2022-12-05T15:04:00Z">
              <w:r w:rsidRPr="00882A5B">
                <w:t>Solution</w:t>
              </w:r>
            </w:ins>
          </w:p>
        </w:tc>
        <w:tc>
          <w:tcPr>
            <w:tcW w:w="1613" w:type="dxa"/>
            <w:shd w:val="clear" w:color="auto" w:fill="auto"/>
          </w:tcPr>
          <w:p w14:paraId="031FED29" w14:textId="77777777" w:rsidR="0007051C" w:rsidRPr="00882A5B" w:rsidRDefault="0007051C" w:rsidP="00D95521">
            <w:pPr>
              <w:pStyle w:val="TAH"/>
              <w:rPr>
                <w:ins w:id="1369" w:author="v100 vs v200" w:date="2022-12-05T15:04:00Z"/>
              </w:rPr>
            </w:pPr>
            <w:ins w:id="1370" w:author="v100 vs v200" w:date="2022-12-05T15:04:00Z">
              <w:r w:rsidRPr="00882A5B">
                <w:t>Dependency on other working groups</w:t>
              </w:r>
            </w:ins>
          </w:p>
        </w:tc>
      </w:tr>
      <w:tr w:rsidR="0007051C" w:rsidRPr="00882A5B" w14:paraId="393DA794" w14:textId="77777777" w:rsidTr="00D95521">
        <w:trPr>
          <w:jc w:val="center"/>
          <w:ins w:id="1371" w:author="v100 vs v200" w:date="2022-12-05T15:04:00Z"/>
        </w:trPr>
        <w:tc>
          <w:tcPr>
            <w:tcW w:w="3315" w:type="dxa"/>
            <w:vMerge w:val="restart"/>
            <w:shd w:val="clear" w:color="auto" w:fill="auto"/>
          </w:tcPr>
          <w:p w14:paraId="16FF1053" w14:textId="77777777" w:rsidR="0007051C" w:rsidRPr="00882A5B" w:rsidRDefault="0007051C" w:rsidP="00D95521">
            <w:pPr>
              <w:pStyle w:val="TAL"/>
              <w:rPr>
                <w:ins w:id="1372" w:author="v100 vs v200" w:date="2022-12-05T15:04:00Z"/>
              </w:rPr>
            </w:pPr>
            <w:ins w:id="1373" w:author="v100 vs v200" w:date="2022-12-05T15:04:00Z">
              <w:r w:rsidRPr="00882A5B">
                <w:t xml:space="preserve">Key </w:t>
              </w:r>
              <w:r>
                <w:t>I</w:t>
              </w:r>
              <w:r w:rsidRPr="00882A5B">
                <w:t xml:space="preserve">ssue </w:t>
              </w:r>
              <w:r>
                <w:t>#</w:t>
              </w:r>
              <w:r w:rsidRPr="00882A5B">
                <w:t>1</w:t>
              </w:r>
              <w:r>
                <w:t xml:space="preserve">: </w:t>
              </w:r>
              <w:r>
                <w:rPr>
                  <w:lang w:eastAsia="ja-JP"/>
                </w:rPr>
                <w:t>UE-originated API invocation</w:t>
              </w:r>
            </w:ins>
          </w:p>
        </w:tc>
        <w:tc>
          <w:tcPr>
            <w:tcW w:w="4536" w:type="dxa"/>
            <w:shd w:val="clear" w:color="auto" w:fill="auto"/>
          </w:tcPr>
          <w:p w14:paraId="5222095B" w14:textId="77777777" w:rsidR="0007051C" w:rsidRDefault="0007051C" w:rsidP="00D95521">
            <w:pPr>
              <w:pStyle w:val="TAL"/>
              <w:rPr>
                <w:ins w:id="1374" w:author="v100 vs v200" w:date="2022-12-05T15:04:00Z"/>
                <w:lang w:eastAsia="ja-JP"/>
              </w:rPr>
            </w:pPr>
            <w:ins w:id="1375" w:author="v100 vs v200" w:date="2022-12-05T15:04:00Z">
              <w:r>
                <w:rPr>
                  <w:lang w:eastAsia="ja-JP"/>
                </w:rPr>
                <w:t xml:space="preserve">Solution #3: </w:t>
              </w:r>
              <w:r>
                <w:t>Obtaining resource owner consent upon service API invocation</w:t>
              </w:r>
            </w:ins>
          </w:p>
        </w:tc>
        <w:tc>
          <w:tcPr>
            <w:tcW w:w="1613" w:type="dxa"/>
            <w:shd w:val="clear" w:color="auto" w:fill="auto"/>
          </w:tcPr>
          <w:p w14:paraId="7ECDD3A7" w14:textId="77777777" w:rsidR="0007051C" w:rsidRDefault="00545328" w:rsidP="00D95521">
            <w:pPr>
              <w:pStyle w:val="TAL"/>
              <w:rPr>
                <w:ins w:id="1376" w:author="v100 vs v200" w:date="2022-12-05T15:04:00Z"/>
                <w:lang w:eastAsia="ja-JP"/>
              </w:rPr>
            </w:pPr>
            <w:ins w:id="1377" w:author="v100 vs v200" w:date="2022-12-05T15:04:00Z">
              <w:r>
                <w:rPr>
                  <w:rFonts w:hint="eastAsia"/>
                  <w:lang w:eastAsia="ja-JP"/>
                </w:rPr>
                <w:t>S</w:t>
              </w:r>
              <w:r>
                <w:rPr>
                  <w:lang w:eastAsia="ja-JP"/>
                </w:rPr>
                <w:t>A3</w:t>
              </w:r>
            </w:ins>
          </w:p>
        </w:tc>
      </w:tr>
      <w:tr w:rsidR="0007051C" w:rsidRPr="00882A5B" w14:paraId="16899FF7" w14:textId="77777777" w:rsidTr="00D95521">
        <w:trPr>
          <w:jc w:val="center"/>
          <w:ins w:id="1378" w:author="v100 vs v200" w:date="2022-12-05T15:04:00Z"/>
        </w:trPr>
        <w:tc>
          <w:tcPr>
            <w:tcW w:w="3315" w:type="dxa"/>
            <w:vMerge/>
            <w:shd w:val="clear" w:color="auto" w:fill="auto"/>
          </w:tcPr>
          <w:p w14:paraId="0D52A0A0" w14:textId="77777777" w:rsidR="0007051C" w:rsidRPr="00882A5B" w:rsidRDefault="0007051C" w:rsidP="00D95521">
            <w:pPr>
              <w:pStyle w:val="TAL"/>
              <w:rPr>
                <w:ins w:id="1379" w:author="v100 vs v200" w:date="2022-12-05T15:04:00Z"/>
              </w:rPr>
            </w:pPr>
          </w:p>
        </w:tc>
        <w:tc>
          <w:tcPr>
            <w:tcW w:w="4536" w:type="dxa"/>
            <w:shd w:val="clear" w:color="auto" w:fill="auto"/>
          </w:tcPr>
          <w:p w14:paraId="35E8D505" w14:textId="77777777" w:rsidR="0007051C" w:rsidRDefault="0007051C" w:rsidP="00D95521">
            <w:pPr>
              <w:pStyle w:val="TAL"/>
              <w:rPr>
                <w:ins w:id="1380" w:author="v100 vs v200" w:date="2022-12-05T15:04:00Z"/>
                <w:lang w:eastAsia="ja-JP"/>
              </w:rPr>
            </w:pPr>
            <w:ins w:id="1381" w:author="v100 vs v200" w:date="2022-12-05T15:04:00Z">
              <w:r w:rsidRPr="00545338">
                <w:rPr>
                  <w:rFonts w:eastAsia="DengXian"/>
                  <w:lang w:eastAsia="zh-CN"/>
                </w:rPr>
                <w:t>Solution #4: API invoker obtaining resource owner consent</w:t>
              </w:r>
            </w:ins>
          </w:p>
        </w:tc>
        <w:tc>
          <w:tcPr>
            <w:tcW w:w="1613" w:type="dxa"/>
            <w:shd w:val="clear" w:color="auto" w:fill="auto"/>
          </w:tcPr>
          <w:p w14:paraId="4040F1D0" w14:textId="77777777" w:rsidR="0007051C" w:rsidRDefault="00545328" w:rsidP="00D95521">
            <w:pPr>
              <w:pStyle w:val="TAL"/>
              <w:rPr>
                <w:ins w:id="1382" w:author="v100 vs v200" w:date="2022-12-05T15:04:00Z"/>
                <w:lang w:eastAsia="ja-JP"/>
              </w:rPr>
            </w:pPr>
            <w:ins w:id="1383" w:author="v100 vs v200" w:date="2022-12-05T15:04:00Z">
              <w:r>
                <w:rPr>
                  <w:rFonts w:hint="eastAsia"/>
                  <w:lang w:eastAsia="ja-JP"/>
                </w:rPr>
                <w:t>S</w:t>
              </w:r>
              <w:r>
                <w:rPr>
                  <w:lang w:eastAsia="ja-JP"/>
                </w:rPr>
                <w:t>A3</w:t>
              </w:r>
            </w:ins>
          </w:p>
        </w:tc>
      </w:tr>
      <w:tr w:rsidR="0007051C" w:rsidRPr="00882A5B" w14:paraId="38A48B94" w14:textId="77777777" w:rsidTr="00D95521">
        <w:trPr>
          <w:jc w:val="center"/>
          <w:ins w:id="1384" w:author="v100 vs v200" w:date="2022-12-05T15:04:00Z"/>
        </w:trPr>
        <w:tc>
          <w:tcPr>
            <w:tcW w:w="3315" w:type="dxa"/>
            <w:vMerge/>
            <w:shd w:val="clear" w:color="auto" w:fill="auto"/>
          </w:tcPr>
          <w:p w14:paraId="38CA93AF" w14:textId="77777777" w:rsidR="0007051C" w:rsidRPr="00882A5B" w:rsidRDefault="0007051C" w:rsidP="00D95521">
            <w:pPr>
              <w:pStyle w:val="TAL"/>
              <w:rPr>
                <w:ins w:id="1385" w:author="v100 vs v200" w:date="2022-12-05T15:04:00Z"/>
              </w:rPr>
            </w:pPr>
          </w:p>
        </w:tc>
        <w:tc>
          <w:tcPr>
            <w:tcW w:w="4536" w:type="dxa"/>
            <w:shd w:val="clear" w:color="auto" w:fill="auto"/>
          </w:tcPr>
          <w:p w14:paraId="4E9068F4" w14:textId="77777777" w:rsidR="0007051C" w:rsidRDefault="0007051C" w:rsidP="00D95521">
            <w:pPr>
              <w:pStyle w:val="TAL"/>
              <w:rPr>
                <w:ins w:id="1386" w:author="v100 vs v200" w:date="2022-12-05T15:04:00Z"/>
                <w:lang w:eastAsia="ja-JP"/>
              </w:rPr>
            </w:pPr>
            <w:ins w:id="1387" w:author="v100 vs v200" w:date="2022-12-05T15:04:00Z">
              <w:r>
                <w:rPr>
                  <w:rFonts w:hint="eastAsia"/>
                  <w:lang w:eastAsia="ja-JP"/>
                </w:rPr>
                <w:t>S</w:t>
              </w:r>
              <w:r>
                <w:rPr>
                  <w:lang w:eastAsia="ja-JP"/>
                </w:rPr>
                <w:t>olution #5: UE-originated API invocation</w:t>
              </w:r>
              <w:r w:rsidRPr="00944ACB">
                <w:t xml:space="preserve"> within CAPIF</w:t>
              </w:r>
            </w:ins>
          </w:p>
        </w:tc>
        <w:tc>
          <w:tcPr>
            <w:tcW w:w="1613" w:type="dxa"/>
            <w:shd w:val="clear" w:color="auto" w:fill="auto"/>
          </w:tcPr>
          <w:p w14:paraId="15174451" w14:textId="77777777" w:rsidR="0007051C" w:rsidRDefault="0007051C" w:rsidP="00D95521">
            <w:pPr>
              <w:pStyle w:val="TAL"/>
              <w:rPr>
                <w:ins w:id="1388" w:author="v100 vs v200" w:date="2022-12-05T15:04:00Z"/>
                <w:lang w:eastAsia="ja-JP"/>
              </w:rPr>
            </w:pPr>
            <w:ins w:id="1389" w:author="v100 vs v200" w:date="2022-12-05T15:04:00Z">
              <w:r>
                <w:rPr>
                  <w:rFonts w:hint="eastAsia"/>
                  <w:lang w:eastAsia="ja-JP"/>
                </w:rPr>
                <w:t>S</w:t>
              </w:r>
              <w:r>
                <w:rPr>
                  <w:lang w:eastAsia="ja-JP"/>
                </w:rPr>
                <w:t>A3</w:t>
              </w:r>
            </w:ins>
          </w:p>
        </w:tc>
      </w:tr>
      <w:tr w:rsidR="0007051C" w:rsidRPr="00882A5B" w14:paraId="4694389C" w14:textId="77777777" w:rsidTr="00D95521">
        <w:trPr>
          <w:jc w:val="center"/>
          <w:ins w:id="1390" w:author="v100 vs v200" w:date="2022-12-05T15:04:00Z"/>
        </w:trPr>
        <w:tc>
          <w:tcPr>
            <w:tcW w:w="3315" w:type="dxa"/>
            <w:vMerge w:val="restart"/>
            <w:shd w:val="clear" w:color="auto" w:fill="auto"/>
          </w:tcPr>
          <w:p w14:paraId="1B8B706E" w14:textId="77777777" w:rsidR="0007051C" w:rsidRDefault="0007051C" w:rsidP="00D95521">
            <w:pPr>
              <w:pStyle w:val="TAL"/>
              <w:rPr>
                <w:ins w:id="1391" w:author="v100 vs v200" w:date="2022-12-05T15:04:00Z"/>
                <w:lang w:eastAsia="ja-JP"/>
              </w:rPr>
            </w:pPr>
            <w:ins w:id="1392" w:author="v100 vs v200" w:date="2022-12-05T15:04:00Z">
              <w:r>
                <w:rPr>
                  <w:rFonts w:hint="eastAsia"/>
                  <w:lang w:eastAsia="ja-JP"/>
                </w:rPr>
                <w:t>K</w:t>
              </w:r>
              <w:r>
                <w:rPr>
                  <w:lang w:eastAsia="ja-JP"/>
                </w:rPr>
                <w:t xml:space="preserve">ey Issue #2: </w:t>
              </w:r>
              <w:r>
                <w:t>AF-originated API invocation</w:t>
              </w:r>
            </w:ins>
          </w:p>
        </w:tc>
        <w:tc>
          <w:tcPr>
            <w:tcW w:w="4536" w:type="dxa"/>
            <w:shd w:val="clear" w:color="auto" w:fill="auto"/>
          </w:tcPr>
          <w:p w14:paraId="4F64E043" w14:textId="77777777" w:rsidR="0007051C" w:rsidRPr="00885706" w:rsidRDefault="0007051C" w:rsidP="00D95521">
            <w:pPr>
              <w:pStyle w:val="TAL"/>
              <w:rPr>
                <w:ins w:id="1393" w:author="v100 vs v200" w:date="2022-12-05T15:04:00Z"/>
              </w:rPr>
            </w:pPr>
            <w:ins w:id="1394" w:author="v100 vs v200" w:date="2022-12-05T15:04:00Z">
              <w:r>
                <w:rPr>
                  <w:lang w:eastAsia="ja-JP"/>
                </w:rPr>
                <w:t xml:space="preserve">Solution #3: </w:t>
              </w:r>
              <w:r>
                <w:t>Obtaining resource owner consent upon service API invocation</w:t>
              </w:r>
            </w:ins>
          </w:p>
        </w:tc>
        <w:tc>
          <w:tcPr>
            <w:tcW w:w="1613" w:type="dxa"/>
            <w:shd w:val="clear" w:color="auto" w:fill="auto"/>
          </w:tcPr>
          <w:p w14:paraId="6BFC3BEF" w14:textId="77777777" w:rsidR="0007051C" w:rsidRDefault="00545328" w:rsidP="00D95521">
            <w:pPr>
              <w:pStyle w:val="TAL"/>
              <w:rPr>
                <w:ins w:id="1395" w:author="v100 vs v200" w:date="2022-12-05T15:04:00Z"/>
                <w:lang w:eastAsia="ja-JP"/>
              </w:rPr>
            </w:pPr>
            <w:ins w:id="1396" w:author="v100 vs v200" w:date="2022-12-05T15:04:00Z">
              <w:r>
                <w:rPr>
                  <w:rFonts w:hint="eastAsia"/>
                  <w:lang w:eastAsia="ja-JP"/>
                </w:rPr>
                <w:t>S</w:t>
              </w:r>
              <w:r>
                <w:rPr>
                  <w:lang w:eastAsia="ja-JP"/>
                </w:rPr>
                <w:t>A3</w:t>
              </w:r>
            </w:ins>
          </w:p>
        </w:tc>
      </w:tr>
      <w:tr w:rsidR="0007051C" w:rsidRPr="00882A5B" w14:paraId="014C1BF6" w14:textId="77777777" w:rsidTr="00D95521">
        <w:trPr>
          <w:jc w:val="center"/>
          <w:ins w:id="1397" w:author="v100 vs v200" w:date="2022-12-05T15:04:00Z"/>
        </w:trPr>
        <w:tc>
          <w:tcPr>
            <w:tcW w:w="3315" w:type="dxa"/>
            <w:vMerge/>
            <w:shd w:val="clear" w:color="auto" w:fill="auto"/>
          </w:tcPr>
          <w:p w14:paraId="3F4C8B05" w14:textId="77777777" w:rsidR="0007051C" w:rsidRPr="00882A5B" w:rsidRDefault="0007051C" w:rsidP="00D95521">
            <w:pPr>
              <w:pStyle w:val="TAL"/>
              <w:rPr>
                <w:ins w:id="1398" w:author="v100 vs v200" w:date="2022-12-05T15:04:00Z"/>
                <w:lang w:eastAsia="ja-JP"/>
              </w:rPr>
            </w:pPr>
          </w:p>
        </w:tc>
        <w:tc>
          <w:tcPr>
            <w:tcW w:w="4536" w:type="dxa"/>
            <w:shd w:val="clear" w:color="auto" w:fill="auto"/>
          </w:tcPr>
          <w:p w14:paraId="767E0A31" w14:textId="77777777" w:rsidR="0007051C" w:rsidRPr="00885706" w:rsidRDefault="0007051C" w:rsidP="00D95521">
            <w:pPr>
              <w:pStyle w:val="TAL"/>
              <w:rPr>
                <w:ins w:id="1399" w:author="v100 vs v200" w:date="2022-12-05T15:04:00Z"/>
              </w:rPr>
            </w:pPr>
            <w:ins w:id="1400" w:author="v100 vs v200" w:date="2022-12-05T15:04:00Z">
              <w:r w:rsidRPr="00545338">
                <w:rPr>
                  <w:rFonts w:eastAsia="DengXian"/>
                  <w:lang w:eastAsia="zh-CN"/>
                </w:rPr>
                <w:t>Solution #4: API invoker obtaining resource owner consent</w:t>
              </w:r>
            </w:ins>
          </w:p>
        </w:tc>
        <w:tc>
          <w:tcPr>
            <w:tcW w:w="1613" w:type="dxa"/>
            <w:shd w:val="clear" w:color="auto" w:fill="auto"/>
          </w:tcPr>
          <w:p w14:paraId="5C59EFA9" w14:textId="77777777" w:rsidR="0007051C" w:rsidRDefault="00545328" w:rsidP="00D95521">
            <w:pPr>
              <w:pStyle w:val="TAL"/>
              <w:rPr>
                <w:ins w:id="1401" w:author="v100 vs v200" w:date="2022-12-05T15:04:00Z"/>
                <w:lang w:eastAsia="ja-JP"/>
              </w:rPr>
            </w:pPr>
            <w:ins w:id="1402" w:author="v100 vs v200" w:date="2022-12-05T15:04:00Z">
              <w:r>
                <w:rPr>
                  <w:rFonts w:hint="eastAsia"/>
                  <w:lang w:eastAsia="ja-JP"/>
                </w:rPr>
                <w:t>S</w:t>
              </w:r>
              <w:r>
                <w:rPr>
                  <w:lang w:eastAsia="ja-JP"/>
                </w:rPr>
                <w:t>A3</w:t>
              </w:r>
            </w:ins>
          </w:p>
        </w:tc>
      </w:tr>
      <w:tr w:rsidR="00545328" w:rsidRPr="00882A5B" w14:paraId="1F27B66D" w14:textId="77777777" w:rsidTr="00D95521">
        <w:trPr>
          <w:jc w:val="center"/>
          <w:ins w:id="1403" w:author="v100 vs v200" w:date="2022-12-05T15:04:00Z"/>
        </w:trPr>
        <w:tc>
          <w:tcPr>
            <w:tcW w:w="3315" w:type="dxa"/>
            <w:vMerge w:val="restart"/>
            <w:shd w:val="clear" w:color="auto" w:fill="auto"/>
          </w:tcPr>
          <w:p w14:paraId="5FD95F9E" w14:textId="77777777" w:rsidR="00545328" w:rsidRPr="00882A5B" w:rsidRDefault="00545328" w:rsidP="00D95521">
            <w:pPr>
              <w:pStyle w:val="TAL"/>
              <w:rPr>
                <w:ins w:id="1404" w:author="v100 vs v200" w:date="2022-12-05T15:04:00Z"/>
              </w:rPr>
            </w:pPr>
            <w:ins w:id="1405" w:author="v100 vs v200" w:date="2022-12-05T15:04:00Z">
              <w:r>
                <w:rPr>
                  <w:rFonts w:hint="eastAsia"/>
                  <w:lang w:eastAsia="ja-JP"/>
                </w:rPr>
                <w:t>K</w:t>
              </w:r>
              <w:r>
                <w:rPr>
                  <w:lang w:eastAsia="ja-JP"/>
                </w:rPr>
                <w:t xml:space="preserve">ey Issue #3: </w:t>
              </w:r>
              <w:r>
                <w:t>Providing and revoking resource owner consent upon invoking APIs</w:t>
              </w:r>
            </w:ins>
          </w:p>
        </w:tc>
        <w:tc>
          <w:tcPr>
            <w:tcW w:w="4536" w:type="dxa"/>
            <w:shd w:val="clear" w:color="auto" w:fill="auto"/>
          </w:tcPr>
          <w:p w14:paraId="31361388" w14:textId="77777777" w:rsidR="00545328" w:rsidRPr="00885706" w:rsidRDefault="00545328" w:rsidP="00D95521">
            <w:pPr>
              <w:pStyle w:val="TAL"/>
              <w:rPr>
                <w:ins w:id="1406" w:author="v100 vs v200" w:date="2022-12-05T15:04:00Z"/>
              </w:rPr>
            </w:pPr>
            <w:ins w:id="1407" w:author="v100 vs v200" w:date="2022-12-05T15:04:00Z">
              <w:r>
                <w:rPr>
                  <w:lang w:eastAsia="ja-JP"/>
                </w:rPr>
                <w:t xml:space="preserve">Solution #3: </w:t>
              </w:r>
              <w:r>
                <w:t>Obtaining resource owner consent upon service API invocation</w:t>
              </w:r>
            </w:ins>
          </w:p>
        </w:tc>
        <w:tc>
          <w:tcPr>
            <w:tcW w:w="1613" w:type="dxa"/>
            <w:shd w:val="clear" w:color="auto" w:fill="auto"/>
          </w:tcPr>
          <w:p w14:paraId="02981344" w14:textId="77777777" w:rsidR="00545328" w:rsidRDefault="00545328" w:rsidP="00D95521">
            <w:pPr>
              <w:pStyle w:val="TAL"/>
              <w:rPr>
                <w:ins w:id="1408" w:author="v100 vs v200" w:date="2022-12-05T15:04:00Z"/>
                <w:lang w:eastAsia="ja-JP"/>
              </w:rPr>
            </w:pPr>
            <w:ins w:id="1409" w:author="v100 vs v200" w:date="2022-12-05T15:04:00Z">
              <w:r>
                <w:rPr>
                  <w:rFonts w:hint="eastAsia"/>
                  <w:lang w:eastAsia="ja-JP"/>
                </w:rPr>
                <w:t>S</w:t>
              </w:r>
              <w:r>
                <w:rPr>
                  <w:lang w:eastAsia="ja-JP"/>
                </w:rPr>
                <w:t>A3</w:t>
              </w:r>
            </w:ins>
          </w:p>
        </w:tc>
      </w:tr>
      <w:tr w:rsidR="00545328" w:rsidRPr="00882A5B" w14:paraId="71B8A479" w14:textId="77777777" w:rsidTr="0073425E">
        <w:trPr>
          <w:jc w:val="center"/>
          <w:ins w:id="1410" w:author="v100 vs v200" w:date="2022-12-05T15:04:00Z"/>
        </w:trPr>
        <w:tc>
          <w:tcPr>
            <w:tcW w:w="3315" w:type="dxa"/>
            <w:vMerge/>
            <w:shd w:val="clear" w:color="auto" w:fill="auto"/>
          </w:tcPr>
          <w:p w14:paraId="518E3935" w14:textId="77777777" w:rsidR="00545328" w:rsidRPr="00882A5B" w:rsidRDefault="00545328" w:rsidP="00D95521">
            <w:pPr>
              <w:pStyle w:val="TAL"/>
              <w:rPr>
                <w:ins w:id="1411" w:author="v100 vs v200" w:date="2022-12-05T15:04:00Z"/>
              </w:rPr>
            </w:pPr>
          </w:p>
        </w:tc>
        <w:tc>
          <w:tcPr>
            <w:tcW w:w="4536" w:type="dxa"/>
            <w:shd w:val="clear" w:color="auto" w:fill="auto"/>
          </w:tcPr>
          <w:p w14:paraId="58358D47" w14:textId="77777777" w:rsidR="00545328" w:rsidRPr="00885706" w:rsidRDefault="00545328" w:rsidP="00D95521">
            <w:pPr>
              <w:pStyle w:val="TAL"/>
              <w:rPr>
                <w:ins w:id="1412" w:author="v100 vs v200" w:date="2022-12-05T15:04:00Z"/>
              </w:rPr>
            </w:pPr>
            <w:ins w:id="1413" w:author="v100 vs v200" w:date="2022-12-05T15:04:00Z">
              <w:r w:rsidRPr="00545338">
                <w:rPr>
                  <w:rFonts w:eastAsia="DengXian"/>
                  <w:lang w:eastAsia="zh-CN"/>
                </w:rPr>
                <w:t>Solution #4: API invoker obtaining resource owner consent</w:t>
              </w:r>
            </w:ins>
          </w:p>
        </w:tc>
        <w:tc>
          <w:tcPr>
            <w:tcW w:w="1613" w:type="dxa"/>
            <w:shd w:val="clear" w:color="auto" w:fill="auto"/>
          </w:tcPr>
          <w:p w14:paraId="1979D3A2" w14:textId="77777777" w:rsidR="00545328" w:rsidRDefault="00545328" w:rsidP="00D95521">
            <w:pPr>
              <w:pStyle w:val="TAL"/>
              <w:rPr>
                <w:ins w:id="1414" w:author="v100 vs v200" w:date="2022-12-05T15:04:00Z"/>
                <w:lang w:eastAsia="ja-JP"/>
              </w:rPr>
            </w:pPr>
            <w:ins w:id="1415" w:author="v100 vs v200" w:date="2022-12-05T15:04:00Z">
              <w:r>
                <w:rPr>
                  <w:rFonts w:hint="eastAsia"/>
                  <w:lang w:eastAsia="ja-JP"/>
                </w:rPr>
                <w:t>S</w:t>
              </w:r>
              <w:r>
                <w:rPr>
                  <w:lang w:eastAsia="ja-JP"/>
                </w:rPr>
                <w:t>A3</w:t>
              </w:r>
            </w:ins>
          </w:p>
        </w:tc>
      </w:tr>
      <w:tr w:rsidR="00545328" w:rsidRPr="00882A5B" w14:paraId="0BDC25C7" w14:textId="77777777" w:rsidTr="0073425E">
        <w:trPr>
          <w:jc w:val="center"/>
          <w:ins w:id="1416" w:author="v100 vs v200" w:date="2022-12-05T15:04:00Z"/>
        </w:trPr>
        <w:tc>
          <w:tcPr>
            <w:tcW w:w="3315" w:type="dxa"/>
            <w:vMerge/>
            <w:shd w:val="clear" w:color="auto" w:fill="auto"/>
          </w:tcPr>
          <w:p w14:paraId="538A9FC1" w14:textId="77777777" w:rsidR="00545328" w:rsidRPr="00882A5B" w:rsidRDefault="00545328" w:rsidP="00D95521">
            <w:pPr>
              <w:pStyle w:val="TAL"/>
              <w:rPr>
                <w:ins w:id="1417" w:author="v100 vs v200" w:date="2022-12-05T15:04:00Z"/>
              </w:rPr>
            </w:pPr>
          </w:p>
        </w:tc>
        <w:tc>
          <w:tcPr>
            <w:tcW w:w="4536" w:type="dxa"/>
            <w:shd w:val="clear" w:color="auto" w:fill="auto"/>
          </w:tcPr>
          <w:p w14:paraId="081F9B3D" w14:textId="77777777" w:rsidR="00545328" w:rsidRPr="00545338" w:rsidRDefault="00545328" w:rsidP="00D95521">
            <w:pPr>
              <w:pStyle w:val="TAL"/>
              <w:rPr>
                <w:ins w:id="1418" w:author="v100 vs v200" w:date="2022-12-05T15:04:00Z"/>
                <w:rFonts w:eastAsia="DengXian"/>
                <w:lang w:eastAsia="zh-CN"/>
              </w:rPr>
            </w:pPr>
            <w:ins w:id="1419" w:author="v100 vs v200" w:date="2022-12-05T15:04:00Z">
              <w:r>
                <w:rPr>
                  <w:lang w:eastAsia="ja-JP"/>
                </w:rPr>
                <w:t xml:space="preserve">Solution #7: </w:t>
              </w:r>
              <w:r>
                <w:rPr>
                  <w:rFonts w:eastAsia="DengXian"/>
                  <w:lang w:eastAsia="zh-CN"/>
                </w:rPr>
                <w:t>Reducing resource owner consent inquiry in a nested API invocation</w:t>
              </w:r>
            </w:ins>
          </w:p>
        </w:tc>
        <w:tc>
          <w:tcPr>
            <w:tcW w:w="1613" w:type="dxa"/>
            <w:shd w:val="clear" w:color="auto" w:fill="auto"/>
          </w:tcPr>
          <w:p w14:paraId="3F932AC2" w14:textId="77777777" w:rsidR="00545328" w:rsidRDefault="00545328" w:rsidP="00D95521">
            <w:pPr>
              <w:pStyle w:val="TAL"/>
              <w:rPr>
                <w:ins w:id="1420" w:author="v100 vs v200" w:date="2022-12-05T15:04:00Z"/>
                <w:lang w:eastAsia="ja-JP"/>
              </w:rPr>
            </w:pPr>
            <w:ins w:id="1421" w:author="v100 vs v200" w:date="2022-12-05T15:04:00Z">
              <w:r>
                <w:rPr>
                  <w:rFonts w:hint="eastAsia"/>
                  <w:lang w:eastAsia="ja-JP"/>
                </w:rPr>
                <w:t>S</w:t>
              </w:r>
              <w:r>
                <w:rPr>
                  <w:lang w:eastAsia="ja-JP"/>
                </w:rPr>
                <w:t>A3</w:t>
              </w:r>
            </w:ins>
          </w:p>
        </w:tc>
      </w:tr>
      <w:tr w:rsidR="0007051C" w:rsidRPr="00882A5B" w14:paraId="7CB8CDC2" w14:textId="77777777" w:rsidTr="0073425E">
        <w:trPr>
          <w:jc w:val="center"/>
          <w:ins w:id="1422" w:author="v100 vs v200" w:date="2022-12-05T15:04:00Z"/>
        </w:trPr>
        <w:tc>
          <w:tcPr>
            <w:tcW w:w="3315" w:type="dxa"/>
            <w:shd w:val="clear" w:color="auto" w:fill="auto"/>
          </w:tcPr>
          <w:p w14:paraId="17A1F9D8" w14:textId="77777777" w:rsidR="0007051C" w:rsidRPr="00285D12" w:rsidRDefault="0007051C" w:rsidP="00D95521">
            <w:pPr>
              <w:pStyle w:val="TAL"/>
              <w:rPr>
                <w:ins w:id="1423" w:author="v100 vs v200" w:date="2022-12-05T15:04:00Z"/>
                <w:lang w:eastAsia="ja-JP"/>
              </w:rPr>
            </w:pPr>
            <w:ins w:id="1424" w:author="v100 vs v200" w:date="2022-12-05T15:04:00Z">
              <w:r>
                <w:rPr>
                  <w:rFonts w:hint="eastAsia"/>
                  <w:lang w:eastAsia="ja-JP"/>
                </w:rPr>
                <w:t>K</w:t>
              </w:r>
              <w:r>
                <w:rPr>
                  <w:lang w:eastAsia="ja-JP"/>
                </w:rPr>
                <w:t xml:space="preserve">ey Issue #4: </w:t>
              </w:r>
              <w:r w:rsidRPr="00285D12">
                <w:rPr>
                  <w:lang w:eastAsia="ja-JP"/>
                </w:rPr>
                <w:t>Discovery of target API information</w:t>
              </w:r>
            </w:ins>
          </w:p>
        </w:tc>
        <w:tc>
          <w:tcPr>
            <w:tcW w:w="4536" w:type="dxa"/>
            <w:shd w:val="clear" w:color="auto" w:fill="auto"/>
          </w:tcPr>
          <w:p w14:paraId="3BFA8FF0" w14:textId="77777777" w:rsidR="0007051C" w:rsidRPr="00885706" w:rsidRDefault="0007051C" w:rsidP="00D95521">
            <w:pPr>
              <w:pStyle w:val="TAL"/>
              <w:rPr>
                <w:ins w:id="1425" w:author="v100 vs v200" w:date="2022-12-05T15:04:00Z"/>
              </w:rPr>
            </w:pPr>
            <w:ins w:id="1426" w:author="v100 vs v200" w:date="2022-12-05T15:04:00Z">
              <w:r w:rsidRPr="00944ACB">
                <w:t xml:space="preserve">Solution #6: Discover a proper AEF with </w:t>
              </w:r>
              <w:r w:rsidRPr="00944ACB">
                <w:rPr>
                  <w:rFonts w:hint="eastAsia"/>
                  <w:lang w:eastAsia="zh-CN"/>
                </w:rPr>
                <w:t>o</w:t>
              </w:r>
              <w:r w:rsidRPr="00944ACB">
                <w:t>wner information</w:t>
              </w:r>
            </w:ins>
          </w:p>
        </w:tc>
        <w:tc>
          <w:tcPr>
            <w:tcW w:w="1613" w:type="dxa"/>
            <w:shd w:val="clear" w:color="auto" w:fill="auto"/>
          </w:tcPr>
          <w:p w14:paraId="1670B412" w14:textId="77777777" w:rsidR="0007051C" w:rsidRDefault="0007051C" w:rsidP="00D95521">
            <w:pPr>
              <w:pStyle w:val="TAL"/>
              <w:rPr>
                <w:ins w:id="1427" w:author="v100 vs v200" w:date="2022-12-05T15:04:00Z"/>
                <w:lang w:eastAsia="ja-JP"/>
              </w:rPr>
            </w:pPr>
            <w:ins w:id="1428" w:author="v100 vs v200" w:date="2022-12-05T15:04:00Z">
              <w:r>
                <w:rPr>
                  <w:rFonts w:hint="eastAsia"/>
                  <w:lang w:eastAsia="ja-JP"/>
                </w:rPr>
                <w:t>N</w:t>
              </w:r>
              <w:r>
                <w:rPr>
                  <w:lang w:eastAsia="ja-JP"/>
                </w:rPr>
                <w:t>one</w:t>
              </w:r>
            </w:ins>
          </w:p>
        </w:tc>
      </w:tr>
    </w:tbl>
    <w:p w14:paraId="58BA86A8" w14:textId="77777777" w:rsidR="0007051C" w:rsidRDefault="0007051C" w:rsidP="0007051C">
      <w:pPr>
        <w:rPr>
          <w:ins w:id="1429" w:author="v100 vs v200" w:date="2022-12-05T15:04:00Z"/>
          <w:lang w:eastAsia="ja-JP"/>
        </w:rPr>
      </w:pPr>
    </w:p>
    <w:p w14:paraId="06CCCC8D" w14:textId="77777777" w:rsidR="0007051C" w:rsidRDefault="0007051C" w:rsidP="0073425E">
      <w:pPr>
        <w:pStyle w:val="Heading3"/>
        <w:rPr>
          <w:ins w:id="1430" w:author="v100 vs v200" w:date="2022-12-05T15:04:00Z"/>
          <w:lang w:eastAsia="ja-JP"/>
        </w:rPr>
      </w:pPr>
      <w:bookmarkStart w:id="1431" w:name="_Toc104542545"/>
      <w:bookmarkStart w:id="1432" w:name="_Toc121145112"/>
      <w:ins w:id="1433" w:author="v100 vs v200" w:date="2022-12-05T15:04:00Z">
        <w:r>
          <w:rPr>
            <w:rFonts w:hint="eastAsia"/>
            <w:lang w:eastAsia="ja-JP"/>
          </w:rPr>
          <w:t>7</w:t>
        </w:r>
        <w:r>
          <w:rPr>
            <w:lang w:eastAsia="ja-JP"/>
          </w:rPr>
          <w:t>.3.2</w:t>
        </w:r>
        <w:r>
          <w:rPr>
            <w:lang w:eastAsia="ja-JP"/>
          </w:rPr>
          <w:tab/>
        </w:r>
        <w:r w:rsidRPr="00802AA8">
          <w:rPr>
            <w:lang w:eastAsia="ja-JP"/>
          </w:rPr>
          <w:t>Overall evaluation of solutions for Key Issue #1</w:t>
        </w:r>
        <w:bookmarkEnd w:id="1431"/>
        <w:bookmarkEnd w:id="1432"/>
      </w:ins>
    </w:p>
    <w:p w14:paraId="79CFF7D0" w14:textId="77777777" w:rsidR="0007051C" w:rsidRDefault="0007051C" w:rsidP="0007051C">
      <w:pPr>
        <w:overflowPunct w:val="0"/>
        <w:autoSpaceDE w:val="0"/>
        <w:autoSpaceDN w:val="0"/>
        <w:adjustRightInd w:val="0"/>
        <w:textAlignment w:val="baseline"/>
        <w:rPr>
          <w:ins w:id="1434" w:author="v100 vs v200" w:date="2022-12-05T15:04:00Z"/>
          <w:lang w:eastAsia="ja-JP"/>
        </w:rPr>
      </w:pPr>
      <w:ins w:id="1435" w:author="v100 vs v200" w:date="2022-12-05T15:04:00Z">
        <w:r>
          <w:rPr>
            <w:rFonts w:hint="eastAsia"/>
            <w:lang w:eastAsia="ja-JP"/>
          </w:rPr>
          <w:t>K</w:t>
        </w:r>
        <w:r>
          <w:rPr>
            <w:lang w:eastAsia="ja-JP"/>
          </w:rPr>
          <w:t>ey Issue #1 is an issue about the CAPIF functional model to support the UE-originated API invocation. Three solutions are proposed in this document.</w:t>
        </w:r>
      </w:ins>
    </w:p>
    <w:p w14:paraId="3A62E86A" w14:textId="77777777" w:rsidR="00545328" w:rsidRDefault="0007051C" w:rsidP="00545328">
      <w:pPr>
        <w:overflowPunct w:val="0"/>
        <w:autoSpaceDE w:val="0"/>
        <w:autoSpaceDN w:val="0"/>
        <w:adjustRightInd w:val="0"/>
        <w:textAlignment w:val="baseline"/>
        <w:rPr>
          <w:ins w:id="1436" w:author="v100 vs v200" w:date="2022-12-05T15:04:00Z"/>
          <w:lang w:eastAsia="ja-JP"/>
        </w:rPr>
      </w:pPr>
      <w:ins w:id="1437" w:author="v100 vs v200" w:date="2022-12-05T15:04:00Z">
        <w:r>
          <w:rPr>
            <w:rFonts w:hint="eastAsia"/>
            <w:lang w:eastAsia="ja-JP"/>
          </w:rPr>
          <w:t>S</w:t>
        </w:r>
        <w:r>
          <w:rPr>
            <w:lang w:eastAsia="ja-JP"/>
          </w:rPr>
          <w:t xml:space="preserve">olutions #3 and #4 propose procedures to support providing and revoking the resource owner consent. </w:t>
        </w:r>
        <w:bookmarkStart w:id="1438" w:name="_Hlk103774506"/>
        <w:r w:rsidR="00545328" w:rsidRPr="00545328">
          <w:rPr>
            <w:lang w:eastAsia="ja-JP"/>
          </w:rPr>
          <w:t xml:space="preserve"> </w:t>
        </w:r>
        <w:r w:rsidR="00545328">
          <w:rPr>
            <w:lang w:eastAsia="ja-JP"/>
          </w:rPr>
          <w:t>These solutions have no normative impact regarding the Key Issue #1.</w:t>
        </w:r>
        <w:bookmarkEnd w:id="1438"/>
      </w:ins>
    </w:p>
    <w:p w14:paraId="7F7AFC1A" w14:textId="77777777" w:rsidR="00545328" w:rsidRDefault="00545328" w:rsidP="00545328">
      <w:pPr>
        <w:overflowPunct w:val="0"/>
        <w:autoSpaceDE w:val="0"/>
        <w:autoSpaceDN w:val="0"/>
        <w:adjustRightInd w:val="0"/>
        <w:textAlignment w:val="baseline"/>
        <w:rPr>
          <w:ins w:id="1439" w:author="v100 vs v200" w:date="2022-12-05T15:04:00Z"/>
          <w:rFonts w:eastAsia="DengXian"/>
          <w:lang w:eastAsia="zh-CN"/>
        </w:rPr>
      </w:pPr>
      <w:ins w:id="1440" w:author="v100 vs v200" w:date="2022-12-05T15:04:00Z">
        <w:r>
          <w:rPr>
            <w:lang w:eastAsia="ja-JP"/>
          </w:rPr>
          <w:t>Solution #5 proposes that a CAPIF client agent be introduced to reduce the number of interactions between the UE and the CAPIF entities. This solution is proposed specifically for the UE-originated API invocation scenario.</w:t>
        </w:r>
      </w:ins>
    </w:p>
    <w:p w14:paraId="2C266A3B" w14:textId="77777777" w:rsidR="0007051C" w:rsidRDefault="00545328" w:rsidP="002C6775">
      <w:pPr>
        <w:overflowPunct w:val="0"/>
        <w:autoSpaceDE w:val="0"/>
        <w:autoSpaceDN w:val="0"/>
        <w:adjustRightInd w:val="0"/>
        <w:textAlignment w:val="baseline"/>
        <w:rPr>
          <w:ins w:id="1441" w:author="v100 vs v200" w:date="2022-12-05T15:04:00Z"/>
          <w:lang w:eastAsia="ja-JP"/>
        </w:rPr>
      </w:pPr>
      <w:ins w:id="1442" w:author="v100 vs v200" w:date="2022-12-05T15:04:00Z">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ins>
    </w:p>
    <w:p w14:paraId="58C62BC7" w14:textId="77777777" w:rsidR="0007051C" w:rsidRDefault="0007051C" w:rsidP="0073425E">
      <w:pPr>
        <w:pStyle w:val="Heading3"/>
        <w:rPr>
          <w:ins w:id="1443" w:author="v100 vs v200" w:date="2022-12-05T15:04:00Z"/>
          <w:lang w:eastAsia="ja-JP"/>
        </w:rPr>
      </w:pPr>
      <w:bookmarkStart w:id="1444" w:name="_Toc104542546"/>
      <w:bookmarkStart w:id="1445" w:name="_Toc121145113"/>
      <w:ins w:id="1446" w:author="v100 vs v200" w:date="2022-12-05T15:04:00Z">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1444"/>
        <w:bookmarkEnd w:id="1445"/>
      </w:ins>
    </w:p>
    <w:p w14:paraId="458A6309" w14:textId="77777777" w:rsidR="0007051C" w:rsidRDefault="0007051C" w:rsidP="0007051C">
      <w:pPr>
        <w:overflowPunct w:val="0"/>
        <w:autoSpaceDE w:val="0"/>
        <w:autoSpaceDN w:val="0"/>
        <w:adjustRightInd w:val="0"/>
        <w:textAlignment w:val="baseline"/>
        <w:rPr>
          <w:ins w:id="1447" w:author="v100 vs v200" w:date="2022-12-05T15:04:00Z"/>
          <w:lang w:eastAsia="ja-JP"/>
        </w:rPr>
      </w:pPr>
      <w:ins w:id="1448" w:author="v100 vs v200" w:date="2022-12-05T15:04:00Z">
        <w:r>
          <w:rPr>
            <w:rFonts w:hint="eastAsia"/>
            <w:lang w:eastAsia="ja-JP"/>
          </w:rPr>
          <w:t>K</w:t>
        </w:r>
        <w:r>
          <w:rPr>
            <w:lang w:eastAsia="ja-JP"/>
          </w:rPr>
          <w:t>ey Issue #2 is an issue about the CAPIF functional model to support the AF-originated API invocation. Two solutions are proposed in this document.</w:t>
        </w:r>
      </w:ins>
    </w:p>
    <w:p w14:paraId="69061FC4" w14:textId="77777777" w:rsidR="0007051C" w:rsidRPr="001B04E7" w:rsidRDefault="0007051C" w:rsidP="0007051C">
      <w:pPr>
        <w:overflowPunct w:val="0"/>
        <w:autoSpaceDE w:val="0"/>
        <w:autoSpaceDN w:val="0"/>
        <w:adjustRightInd w:val="0"/>
        <w:textAlignment w:val="baseline"/>
        <w:rPr>
          <w:ins w:id="1449" w:author="v100 vs v200" w:date="2022-12-05T15:04:00Z"/>
          <w:lang w:eastAsia="ja-JP"/>
        </w:rPr>
      </w:pPr>
      <w:ins w:id="1450" w:author="v100 vs v200" w:date="2022-12-05T15:04:00Z">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ins>
    </w:p>
    <w:p w14:paraId="2AFD97B1" w14:textId="77777777" w:rsidR="0007051C" w:rsidRDefault="0007051C" w:rsidP="0073425E">
      <w:pPr>
        <w:pStyle w:val="Heading3"/>
        <w:rPr>
          <w:ins w:id="1451" w:author="v100 vs v200" w:date="2022-12-05T15:04:00Z"/>
          <w:lang w:eastAsia="ja-JP"/>
        </w:rPr>
      </w:pPr>
      <w:bookmarkStart w:id="1452" w:name="_Toc104542547"/>
      <w:bookmarkStart w:id="1453" w:name="_Toc121145114"/>
      <w:ins w:id="1454" w:author="v100 vs v200" w:date="2022-12-05T15:04:00Z">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1452"/>
        <w:bookmarkEnd w:id="1453"/>
      </w:ins>
    </w:p>
    <w:p w14:paraId="5DB133F2" w14:textId="77777777" w:rsidR="0007051C" w:rsidRDefault="0007051C" w:rsidP="0007051C">
      <w:pPr>
        <w:overflowPunct w:val="0"/>
        <w:autoSpaceDE w:val="0"/>
        <w:autoSpaceDN w:val="0"/>
        <w:adjustRightInd w:val="0"/>
        <w:textAlignment w:val="baseline"/>
        <w:rPr>
          <w:ins w:id="1455" w:author="v100 vs v200" w:date="2022-12-05T15:04:00Z"/>
          <w:lang w:eastAsia="ja-JP"/>
        </w:rPr>
      </w:pPr>
      <w:ins w:id="1456" w:author="v100 vs v200" w:date="2022-12-05T15:04:00Z">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 xml:space="preserve">Three </w:t>
        </w:r>
        <w:r>
          <w:rPr>
            <w:lang w:eastAsia="ja-JP"/>
          </w:rPr>
          <w:t>solutions are proposed in this document.</w:t>
        </w:r>
      </w:ins>
    </w:p>
    <w:p w14:paraId="7222B22A" w14:textId="77777777" w:rsidR="0007051C" w:rsidRDefault="0007051C" w:rsidP="0007051C">
      <w:pPr>
        <w:overflowPunct w:val="0"/>
        <w:autoSpaceDE w:val="0"/>
        <w:autoSpaceDN w:val="0"/>
        <w:adjustRightInd w:val="0"/>
        <w:textAlignment w:val="baseline"/>
        <w:rPr>
          <w:ins w:id="1457" w:author="v100 vs v200" w:date="2022-12-05T15:04:00Z"/>
          <w:lang w:eastAsia="ja-JP"/>
        </w:rPr>
      </w:pPr>
      <w:ins w:id="1458" w:author="v100 vs v200" w:date="2022-12-05T15:04:00Z">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ins>
    </w:p>
    <w:p w14:paraId="3819DAA3" w14:textId="77777777" w:rsidR="0007051C" w:rsidRDefault="0007051C" w:rsidP="0007051C">
      <w:pPr>
        <w:overflowPunct w:val="0"/>
        <w:autoSpaceDE w:val="0"/>
        <w:autoSpaceDN w:val="0"/>
        <w:adjustRightInd w:val="0"/>
        <w:textAlignment w:val="baseline"/>
        <w:rPr>
          <w:ins w:id="1459" w:author="v100 vs v200" w:date="2022-12-05T15:04:00Z"/>
          <w:lang w:eastAsia="ja-JP"/>
        </w:rPr>
      </w:pPr>
      <w:ins w:id="1460" w:author="v100 vs v200" w:date="2022-12-05T15:04:00Z">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ins>
    </w:p>
    <w:p w14:paraId="52E56FE9" w14:textId="77777777" w:rsidR="00545328" w:rsidRDefault="00545328" w:rsidP="00545328">
      <w:pPr>
        <w:overflowPunct w:val="0"/>
        <w:autoSpaceDE w:val="0"/>
        <w:autoSpaceDN w:val="0"/>
        <w:adjustRightInd w:val="0"/>
        <w:textAlignment w:val="baseline"/>
        <w:rPr>
          <w:ins w:id="1461" w:author="v100 vs v200" w:date="2022-12-05T15:04:00Z"/>
          <w:lang w:eastAsia="ja-JP"/>
        </w:rPr>
      </w:pPr>
      <w:ins w:id="1462" w:author="v100 vs v200" w:date="2022-12-05T15:04:00Z">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ins>
    </w:p>
    <w:p w14:paraId="47032F89" w14:textId="77777777" w:rsidR="00545328" w:rsidRDefault="00545328" w:rsidP="00545328">
      <w:pPr>
        <w:overflowPunct w:val="0"/>
        <w:autoSpaceDE w:val="0"/>
        <w:autoSpaceDN w:val="0"/>
        <w:adjustRightInd w:val="0"/>
        <w:textAlignment w:val="baseline"/>
        <w:rPr>
          <w:ins w:id="1463" w:author="v100 vs v200" w:date="2022-12-05T15:04:00Z"/>
          <w:lang w:eastAsia="ja-JP"/>
        </w:rPr>
      </w:pPr>
      <w:bookmarkStart w:id="1464" w:name="_Hlk103774982"/>
      <w:ins w:id="1465" w:author="v100 vs v200" w:date="2022-12-05T15:04:00Z">
        <w:r>
          <w:rPr>
            <w:rFonts w:eastAsia="DengXian"/>
            <w:lang w:eastAsia="zh-CN"/>
          </w:rPr>
          <w:t>Whether and how security related mechanisms for these solutions can be specified should be decided by SA3.</w:t>
        </w:r>
        <w:bookmarkEnd w:id="1464"/>
      </w:ins>
    </w:p>
    <w:p w14:paraId="60437834" w14:textId="77777777" w:rsidR="0007051C" w:rsidRDefault="0007051C" w:rsidP="0073425E">
      <w:pPr>
        <w:pStyle w:val="Heading3"/>
        <w:rPr>
          <w:ins w:id="1466" w:author="v100 vs v200" w:date="2022-12-05T15:04:00Z"/>
          <w:lang w:eastAsia="ja-JP"/>
        </w:rPr>
      </w:pPr>
      <w:bookmarkStart w:id="1467" w:name="_Toc104542548"/>
      <w:bookmarkStart w:id="1468" w:name="_Toc121145115"/>
      <w:ins w:id="1469" w:author="v100 vs v200" w:date="2022-12-05T15:04:00Z">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1467"/>
        <w:bookmarkEnd w:id="1468"/>
      </w:ins>
    </w:p>
    <w:p w14:paraId="17675024" w14:textId="77777777" w:rsidR="0007051C" w:rsidRDefault="0007051C" w:rsidP="0007051C">
      <w:pPr>
        <w:overflowPunct w:val="0"/>
        <w:autoSpaceDE w:val="0"/>
        <w:autoSpaceDN w:val="0"/>
        <w:adjustRightInd w:val="0"/>
        <w:textAlignment w:val="baseline"/>
        <w:rPr>
          <w:ins w:id="1470" w:author="v100 vs v200" w:date="2022-12-05T15:04:00Z"/>
          <w:lang w:eastAsia="ja-JP"/>
        </w:rPr>
      </w:pPr>
      <w:ins w:id="1471" w:author="v100 vs v200" w:date="2022-12-05T15:04:00Z">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ins>
    </w:p>
    <w:p w14:paraId="717A221B" w14:textId="77777777" w:rsidR="0007051C" w:rsidRDefault="0007051C" w:rsidP="0007051C">
      <w:pPr>
        <w:overflowPunct w:val="0"/>
        <w:autoSpaceDE w:val="0"/>
        <w:autoSpaceDN w:val="0"/>
        <w:adjustRightInd w:val="0"/>
        <w:textAlignment w:val="baseline"/>
        <w:rPr>
          <w:ins w:id="1472" w:author="v100 vs v200" w:date="2022-12-05T15:04:00Z"/>
          <w:lang w:eastAsia="ja-JP"/>
        </w:rPr>
      </w:pPr>
      <w:ins w:id="1473" w:author="v100 vs v200" w:date="2022-12-05T15:04:00Z">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ins>
    </w:p>
    <w:p w14:paraId="52B57CDE" w14:textId="757B6C60" w:rsidR="00825D4F" w:rsidRPr="00125C7E" w:rsidRDefault="0007051C">
      <w:pPr>
        <w:overflowPunct w:val="0"/>
        <w:autoSpaceDE w:val="0"/>
        <w:autoSpaceDN w:val="0"/>
        <w:adjustRightInd w:val="0"/>
        <w:textAlignment w:val="baseline"/>
        <w:pPrChange w:id="1474" w:author="v100 vs v200" w:date="2022-12-05T15:04:00Z">
          <w:pPr>
            <w:pStyle w:val="EditorsNote"/>
          </w:pPr>
        </w:pPrChange>
      </w:pPr>
      <w:ins w:id="1475" w:author="v100 vs v200" w:date="2022-12-05T15:04:00Z">
        <w:r>
          <w:rPr>
            <w:lang w:eastAsia="ja-JP"/>
          </w:rPr>
          <w:t>The solutions above will be considered in the normative work</w:t>
        </w:r>
      </w:ins>
      <w:r w:rsidR="00825D4F" w:rsidRPr="00125C7E">
        <w:t>.</w:t>
      </w:r>
    </w:p>
    <w:p w14:paraId="17843E59" w14:textId="77777777" w:rsidR="00825D4F" w:rsidRPr="00125C7E" w:rsidRDefault="00D90119" w:rsidP="00825D4F">
      <w:pPr>
        <w:pStyle w:val="Heading1"/>
      </w:pPr>
      <w:bookmarkStart w:id="1476" w:name="_Toc464463370"/>
      <w:bookmarkStart w:id="1477" w:name="_Toc475064964"/>
      <w:bookmarkStart w:id="1478" w:name="_Toc478400634"/>
      <w:bookmarkStart w:id="1479" w:name="_Toc27381724"/>
      <w:bookmarkStart w:id="1480" w:name="_Toc40445456"/>
      <w:bookmarkStart w:id="1481" w:name="_Toc78185258"/>
      <w:bookmarkStart w:id="1482" w:name="_Toc86050367"/>
      <w:bookmarkStart w:id="1483" w:name="_Toc88745686"/>
      <w:bookmarkStart w:id="1484" w:name="_Toc96604900"/>
      <w:bookmarkStart w:id="1485" w:name="_Toc104542549"/>
      <w:bookmarkStart w:id="1486" w:name="_Toc121145116"/>
      <w:r>
        <w:t>8</w:t>
      </w:r>
      <w:r w:rsidR="00825D4F" w:rsidRPr="00125C7E">
        <w:tab/>
        <w:t>Conclusions</w:t>
      </w:r>
      <w:bookmarkEnd w:id="1476"/>
      <w:bookmarkEnd w:id="1477"/>
      <w:bookmarkEnd w:id="1478"/>
      <w:bookmarkEnd w:id="1479"/>
      <w:bookmarkEnd w:id="1480"/>
      <w:bookmarkEnd w:id="1481"/>
      <w:bookmarkEnd w:id="1482"/>
      <w:bookmarkEnd w:id="1483"/>
      <w:bookmarkEnd w:id="1484"/>
      <w:bookmarkEnd w:id="1485"/>
      <w:bookmarkEnd w:id="1486"/>
    </w:p>
    <w:p w14:paraId="4430F381" w14:textId="77777777" w:rsidR="00804E06" w:rsidRDefault="00804E06" w:rsidP="00804E06">
      <w:pPr>
        <w:rPr>
          <w:ins w:id="1487" w:author="v100 vs v200" w:date="2022-12-05T15:04:00Z"/>
        </w:rPr>
      </w:pPr>
      <w:ins w:id="1488" w:author="v100 vs v200" w:date="2022-12-05T15:04:00Z">
        <w:r>
          <w:rPr>
            <w:lang w:eastAsia="ja-JP"/>
          </w:rPr>
          <w:t xml:space="preserve">This </w:t>
        </w:r>
        <w:r>
          <w:t>technical report fulfills the objectives of the study on application enablement aspects for subscriber-aware northbound API access. The results from the study will be considered for the follow-up normative work in Release 18 as follows:</w:t>
        </w:r>
      </w:ins>
    </w:p>
    <w:p w14:paraId="24FA866A" w14:textId="77777777" w:rsidR="00804E06" w:rsidRDefault="00804E06" w:rsidP="00804E06">
      <w:pPr>
        <w:pStyle w:val="B1"/>
        <w:rPr>
          <w:ins w:id="1489" w:author="v100 vs v200" w:date="2022-12-05T15:04:00Z"/>
          <w:lang w:eastAsia="ja-JP"/>
        </w:rPr>
      </w:pPr>
      <w:ins w:id="1490" w:author="v100 vs v200" w:date="2022-12-05T15:04:00Z">
        <w:r>
          <w:rPr>
            <w:lang w:eastAsia="ja-JP"/>
          </w:rPr>
          <w:t>1.</w:t>
        </w:r>
        <w:r>
          <w:rPr>
            <w:lang w:eastAsia="ja-JP"/>
          </w:rPr>
          <w:tab/>
          <w:t>The architectural requirements (clause 5) will be considered the basis for the technical specification;</w:t>
        </w:r>
      </w:ins>
    </w:p>
    <w:p w14:paraId="3A034F39" w14:textId="77777777" w:rsidR="00804E06" w:rsidRDefault="00804E06" w:rsidP="00804E06">
      <w:pPr>
        <w:pStyle w:val="B1"/>
        <w:rPr>
          <w:ins w:id="1491" w:author="v100 vs v200" w:date="2022-12-05T15:04:00Z"/>
          <w:lang w:eastAsia="ja-JP"/>
        </w:rPr>
      </w:pPr>
      <w:ins w:id="1492" w:author="v100 vs v200" w:date="2022-12-05T15:04:00Z">
        <w:r>
          <w:rPr>
            <w:lang w:eastAsia="ja-JP"/>
          </w:rPr>
          <w:t>2.</w:t>
        </w:r>
        <w:r>
          <w:rPr>
            <w:lang w:eastAsia="ja-JP"/>
          </w:rPr>
          <w:tab/>
          <w:t>The architecture solutions including the business relationship (clause 6.1) and the functional models (clause 6.2) will be considered the enhancements to the existing CAPIF specification;</w:t>
        </w:r>
      </w:ins>
    </w:p>
    <w:p w14:paraId="2C0318D2" w14:textId="77777777" w:rsidR="00804E06" w:rsidRDefault="00804E06" w:rsidP="00804E06">
      <w:pPr>
        <w:pStyle w:val="B1"/>
        <w:rPr>
          <w:ins w:id="1493" w:author="v100 vs v200" w:date="2022-12-05T15:04:00Z"/>
          <w:lang w:eastAsia="ja-JP"/>
        </w:rPr>
      </w:pPr>
      <w:ins w:id="1494" w:author="v100 vs v200" w:date="2022-12-05T15:04:00Z">
        <w:r>
          <w:rPr>
            <w:lang w:eastAsia="ja-JP"/>
          </w:rPr>
          <w:t>3.</w:t>
        </w:r>
        <w:r>
          <w:rPr>
            <w:lang w:eastAsia="ja-JP"/>
          </w:rPr>
          <w:tab/>
          <w:t>The individual solutions (clause 6) will be considered the candidate solutions with necessary enhancements as appropriate, according to the overall evaluation (clause 7).</w:t>
        </w:r>
      </w:ins>
    </w:p>
    <w:p w14:paraId="0DDC0556" w14:textId="77777777" w:rsidR="00944ACB" w:rsidRPr="00825D4F" w:rsidRDefault="00804E06" w:rsidP="00944ACB">
      <w:pPr>
        <w:rPr>
          <w:ins w:id="1495" w:author="v100 vs v200" w:date="2022-12-05T15:04:00Z"/>
        </w:rPr>
      </w:pPr>
      <w:ins w:id="1496" w:author="v100 vs v200" w:date="2022-12-05T15:04:00Z">
        <w:r w:rsidRPr="000761CA">
          <w:t>SA3 feedback will be considered for progressing the architecture related solutions (e.g. enhanced CAPIF functional models and deployment models) to the normative phase.</w:t>
        </w:r>
      </w:ins>
    </w:p>
    <w:p w14:paraId="47588CCF" w14:textId="77777777" w:rsidR="00825D4F" w:rsidRPr="00125C7E" w:rsidRDefault="00825D4F" w:rsidP="00825D4F">
      <w:pPr>
        <w:pStyle w:val="EditorsNote"/>
        <w:rPr>
          <w:del w:id="1497" w:author="v100 vs v200" w:date="2022-12-05T15:04:00Z"/>
        </w:rPr>
      </w:pPr>
      <w:del w:id="1498" w:author="v100 vs v200" w:date="2022-12-05T15:04:00Z">
        <w:r w:rsidRPr="00125C7E">
          <w:delText>Editor's Note:</w:delText>
        </w:r>
        <w:r w:rsidRPr="00125C7E">
          <w:tab/>
          <w:delText>This clause is intended to list conclusions that have been agreed during the study item activities.</w:delText>
        </w:r>
      </w:del>
    </w:p>
    <w:p w14:paraId="2B1ECF0C" w14:textId="77777777" w:rsidR="00825D4F" w:rsidRPr="00825D4F" w:rsidRDefault="00825D4F" w:rsidP="00825D4F">
      <w:pPr>
        <w:rPr>
          <w:del w:id="1499" w:author="v100 vs v200" w:date="2022-12-05T15:04:00Z"/>
        </w:rPr>
      </w:pPr>
    </w:p>
    <w:p w14:paraId="7E2A03A7" w14:textId="77777777" w:rsidR="00E55C72" w:rsidRDefault="00080512" w:rsidP="000E086D">
      <w:pPr>
        <w:pStyle w:val="Heading8"/>
        <w:rPr>
          <w:ins w:id="1500" w:author="v100 vs v200" w:date="2022-12-05T15:04:00Z"/>
        </w:rPr>
      </w:pPr>
      <w:r w:rsidRPr="004D3578">
        <w:rPr>
          <w:i/>
        </w:rPr>
        <w:br w:type="page"/>
      </w:r>
      <w:bookmarkStart w:id="1501" w:name="_Toc121145117"/>
      <w:bookmarkStart w:id="1502" w:name="_Toc78185259"/>
      <w:bookmarkStart w:id="1503" w:name="_Toc86050368"/>
      <w:bookmarkStart w:id="1504" w:name="_Toc88745687"/>
      <w:bookmarkStart w:id="1505" w:name="_Toc96604901"/>
      <w:bookmarkStart w:id="1506" w:name="_Toc104542550"/>
      <w:r w:rsidRPr="004D3578">
        <w:lastRenderedPageBreak/>
        <w:t xml:space="preserve">Annex </w:t>
      </w:r>
      <w:r w:rsidR="00825D4F">
        <w:t>A</w:t>
      </w:r>
      <w:ins w:id="1507" w:author="v100 vs v200" w:date="2022-12-05T15:04:00Z">
        <w:r w:rsidR="00E55C72">
          <w:t xml:space="preserve"> (informative):</w:t>
        </w:r>
        <w:r w:rsidR="00E55C72">
          <w:br/>
          <w:t>Use case examples</w:t>
        </w:r>
        <w:bookmarkEnd w:id="1501"/>
      </w:ins>
    </w:p>
    <w:p w14:paraId="2CDB291C" w14:textId="77777777" w:rsidR="00E55C72" w:rsidRDefault="00E55C72" w:rsidP="000E086D">
      <w:pPr>
        <w:pStyle w:val="Heading1"/>
        <w:rPr>
          <w:ins w:id="1508" w:author="v100 vs v200" w:date="2022-12-05T15:04:00Z"/>
          <w:lang w:eastAsia="ja-JP"/>
        </w:rPr>
      </w:pPr>
      <w:bookmarkStart w:id="1509" w:name="_Toc121145118"/>
      <w:ins w:id="1510" w:author="v100 vs v200" w:date="2022-12-05T15:04:00Z">
        <w:r>
          <w:rPr>
            <w:rFonts w:hint="eastAsia"/>
            <w:lang w:eastAsia="ja-JP"/>
          </w:rPr>
          <w:t>A</w:t>
        </w:r>
        <w:r>
          <w:rPr>
            <w:lang w:eastAsia="ja-JP"/>
          </w:rPr>
          <w:t>.1</w:t>
        </w:r>
        <w:r>
          <w:rPr>
            <w:lang w:eastAsia="ja-JP"/>
          </w:rPr>
          <w:tab/>
          <w:t>AF-originated API invocation (Gaming)</w:t>
        </w:r>
        <w:bookmarkEnd w:id="1509"/>
      </w:ins>
    </w:p>
    <w:p w14:paraId="6EC4F25B" w14:textId="77777777" w:rsidR="00E55C72" w:rsidRDefault="00E55C72" w:rsidP="000E086D">
      <w:pPr>
        <w:pStyle w:val="Heading2"/>
        <w:rPr>
          <w:ins w:id="1511" w:author="v100 vs v200" w:date="2022-12-05T15:04:00Z"/>
          <w:lang w:eastAsia="ja-JP"/>
        </w:rPr>
      </w:pPr>
      <w:bookmarkStart w:id="1512" w:name="_Toc121145119"/>
      <w:ins w:id="1513" w:author="v100 vs v200" w:date="2022-12-05T15:04:00Z">
        <w:r>
          <w:rPr>
            <w:lang w:eastAsia="ja-JP"/>
          </w:rPr>
          <w:t>A.1.1</w:t>
        </w:r>
        <w:r>
          <w:rPr>
            <w:lang w:eastAsia="ja-JP"/>
          </w:rPr>
          <w:tab/>
          <w:t>General</w:t>
        </w:r>
        <w:bookmarkEnd w:id="1512"/>
      </w:ins>
    </w:p>
    <w:p w14:paraId="14928F70" w14:textId="77777777" w:rsidR="00E55C72" w:rsidRDefault="00E55C72" w:rsidP="00E55C72">
      <w:pPr>
        <w:rPr>
          <w:ins w:id="1514" w:author="v100 vs v200" w:date="2022-12-05T15:04:00Z"/>
          <w:lang w:eastAsia="ja-JP"/>
        </w:rPr>
      </w:pPr>
      <w:ins w:id="1515" w:author="v100 vs v200" w:date="2022-12-05T15:04:00Z">
        <w:r>
          <w:rPr>
            <w:lang w:eastAsia="ja-JP"/>
          </w:rPr>
          <w:t>This use case is an example of AF-originated API invocation with a gaming application. In this use case, the end user (also a subscriber of the MNO) allows the AF (game provider's server) to invoke the QoS API (offered by MNO) to modify the QoS of the end user.</w:t>
        </w:r>
      </w:ins>
    </w:p>
    <w:p w14:paraId="55957143" w14:textId="77777777" w:rsidR="00E55C72" w:rsidRDefault="00E55C72" w:rsidP="000E086D">
      <w:pPr>
        <w:pStyle w:val="Heading2"/>
        <w:rPr>
          <w:ins w:id="1516" w:author="v100 vs v200" w:date="2022-12-05T15:04:00Z"/>
          <w:lang w:eastAsia="ja-JP"/>
        </w:rPr>
      </w:pPr>
      <w:bookmarkStart w:id="1517" w:name="_Toc121145120"/>
      <w:ins w:id="1518" w:author="v100 vs v200" w:date="2022-12-05T15:04:00Z">
        <w:r>
          <w:rPr>
            <w:lang w:eastAsia="ja-JP"/>
          </w:rPr>
          <w:t>A.1.2</w:t>
        </w:r>
        <w:r>
          <w:rPr>
            <w:lang w:eastAsia="ja-JP"/>
          </w:rPr>
          <w:tab/>
          <w:t>Pre-conditions</w:t>
        </w:r>
        <w:bookmarkEnd w:id="1517"/>
      </w:ins>
    </w:p>
    <w:p w14:paraId="6126EC4F" w14:textId="77777777" w:rsidR="00E55C72" w:rsidRPr="00CD764A" w:rsidRDefault="00E55C72" w:rsidP="00E55C72">
      <w:pPr>
        <w:rPr>
          <w:ins w:id="1519" w:author="v100 vs v200" w:date="2022-12-05T15:04:00Z"/>
          <w:lang w:eastAsia="ja-JP"/>
        </w:rPr>
      </w:pPr>
      <w:ins w:id="1520" w:author="v100 vs v200" w:date="2022-12-05T15:04:00Z">
        <w:r w:rsidRPr="004F4843">
          <w:rPr>
            <w:lang w:eastAsia="ja-JP"/>
          </w:rPr>
          <w:t>An end user</w:t>
        </w:r>
        <w:r>
          <w:rPr>
            <w:lang w:eastAsia="ja-JP"/>
          </w:rPr>
          <w:t xml:space="preserve"> (also a subscriber of the MNO)</w:t>
        </w:r>
        <w:r w:rsidRPr="004F4843">
          <w:rPr>
            <w:lang w:eastAsia="ja-JP"/>
          </w:rPr>
          <w:t xml:space="preserve"> is playing a time-sensitive game</w:t>
        </w:r>
        <w:r>
          <w:rPr>
            <w:lang w:eastAsia="ja-JP"/>
          </w:rPr>
          <w:t xml:space="preserve"> </w:t>
        </w:r>
        <w:r w:rsidRPr="00CD764A">
          <w:rPr>
            <w:lang w:eastAsia="ja-JP"/>
          </w:rPr>
          <w:t>using a game client application on the end user’s UE</w:t>
        </w:r>
        <w:r w:rsidRPr="004F4843">
          <w:rPr>
            <w:lang w:eastAsia="ja-JP"/>
          </w:rPr>
          <w:t xml:space="preserve"> communicating with a game provider's server. The end user wants to have a high-quality and low-latency communication for better service experience, so the game server (AF or API invoker) tr</w:t>
        </w:r>
        <w:r>
          <w:rPr>
            <w:lang w:eastAsia="ja-JP"/>
          </w:rPr>
          <w:t>ies</w:t>
        </w:r>
        <w:r w:rsidRPr="004F4843">
          <w:rPr>
            <w:lang w:eastAsia="ja-JP"/>
          </w:rPr>
          <w:t xml:space="preserve"> to invoke the QoS API</w:t>
        </w:r>
        <w:r>
          <w:rPr>
            <w:lang w:eastAsia="ja-JP"/>
          </w:rPr>
          <w:t xml:space="preserve"> </w:t>
        </w:r>
        <w:r w:rsidRPr="00CD764A">
          <w:rPr>
            <w:lang w:eastAsia="ja-JP"/>
          </w:rPr>
          <w:t>provided by the 5GC of the MNO</w:t>
        </w:r>
        <w:r w:rsidRPr="004F4843">
          <w:rPr>
            <w:lang w:eastAsia="ja-JP"/>
          </w:rPr>
          <w:t xml:space="preserve"> to change the end user's QoS according to the request from the </w:t>
        </w:r>
        <w:r>
          <w:rPr>
            <w:lang w:eastAsia="ja-JP"/>
          </w:rPr>
          <w:t xml:space="preserve">game client </w:t>
        </w:r>
        <w:r w:rsidRPr="004F4843">
          <w:rPr>
            <w:lang w:eastAsia="ja-JP"/>
          </w:rPr>
          <w:t>application on the end user's UE.</w:t>
        </w:r>
        <w:r>
          <w:rPr>
            <w:lang w:eastAsia="ja-JP"/>
          </w:rPr>
          <w:t xml:space="preserve"> Changing the QoS may affect the charging rate to the end user, so the game server needs to get authorized to invoke the API by the end user.</w:t>
        </w:r>
      </w:ins>
    </w:p>
    <w:p w14:paraId="2D446BCA" w14:textId="77777777" w:rsidR="00E55C72" w:rsidRDefault="00E55C72" w:rsidP="000E086D">
      <w:pPr>
        <w:pStyle w:val="Heading2"/>
        <w:rPr>
          <w:ins w:id="1521" w:author="v100 vs v200" w:date="2022-12-05T15:04:00Z"/>
          <w:lang w:eastAsia="ja-JP"/>
        </w:rPr>
      </w:pPr>
      <w:bookmarkStart w:id="1522" w:name="_Toc121145121"/>
      <w:ins w:id="1523" w:author="v100 vs v200" w:date="2022-12-05T15:04:00Z">
        <w:r>
          <w:rPr>
            <w:lang w:eastAsia="ja-JP"/>
          </w:rPr>
          <w:t>A.1.3</w:t>
        </w:r>
        <w:r>
          <w:rPr>
            <w:lang w:eastAsia="ja-JP"/>
          </w:rPr>
          <w:tab/>
          <w:t>Service flows</w:t>
        </w:r>
        <w:bookmarkEnd w:id="1522"/>
      </w:ins>
    </w:p>
    <w:p w14:paraId="34E7FD19" w14:textId="77777777" w:rsidR="00E55C72" w:rsidRDefault="00E55C72" w:rsidP="00E55C72">
      <w:pPr>
        <w:pStyle w:val="B1"/>
        <w:rPr>
          <w:ins w:id="1524" w:author="v100 vs v200" w:date="2022-12-05T15:04:00Z"/>
          <w:lang w:eastAsia="ja-JP"/>
        </w:rPr>
      </w:pPr>
      <w:ins w:id="1525" w:author="v100 vs v200" w:date="2022-12-05T15:04:00Z">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ins>
    </w:p>
    <w:p w14:paraId="42E58452" w14:textId="77777777" w:rsidR="00E55C72" w:rsidRDefault="00E55C72" w:rsidP="00E55C72">
      <w:pPr>
        <w:pStyle w:val="B1"/>
        <w:rPr>
          <w:ins w:id="1526" w:author="v100 vs v200" w:date="2022-12-05T15:04:00Z"/>
          <w:lang w:eastAsia="ja-JP"/>
        </w:rPr>
      </w:pPr>
      <w:ins w:id="1527" w:author="v100 vs v200" w:date="2022-12-05T15:04:00Z">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ins>
    </w:p>
    <w:p w14:paraId="7A120844" w14:textId="77777777" w:rsidR="00E55C72" w:rsidRDefault="00E55C72" w:rsidP="000E086D">
      <w:pPr>
        <w:pStyle w:val="Heading2"/>
        <w:rPr>
          <w:ins w:id="1528" w:author="v100 vs v200" w:date="2022-12-05T15:04:00Z"/>
          <w:lang w:eastAsia="ja-JP"/>
        </w:rPr>
      </w:pPr>
      <w:bookmarkStart w:id="1529" w:name="_Toc121145122"/>
      <w:ins w:id="1530" w:author="v100 vs v200" w:date="2022-12-05T15:04:00Z">
        <w:r>
          <w:rPr>
            <w:lang w:eastAsia="ja-JP"/>
          </w:rPr>
          <w:t>A.1.4</w:t>
        </w:r>
        <w:r>
          <w:rPr>
            <w:lang w:eastAsia="ja-JP"/>
          </w:rPr>
          <w:tab/>
          <w:t>Post-conditions</w:t>
        </w:r>
        <w:bookmarkEnd w:id="1529"/>
      </w:ins>
    </w:p>
    <w:p w14:paraId="20D407AD" w14:textId="77777777" w:rsidR="00E55C72" w:rsidRDefault="00E55C72" w:rsidP="00E55C72">
      <w:pPr>
        <w:rPr>
          <w:ins w:id="1531" w:author="v100 vs v200" w:date="2022-12-05T15:04:00Z"/>
          <w:lang w:eastAsia="ja-JP"/>
        </w:rPr>
      </w:pPr>
      <w:ins w:id="1532" w:author="v100 vs v200" w:date="2022-12-05T15:04:00Z">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ins>
    </w:p>
    <w:p w14:paraId="01372BC7" w14:textId="77777777" w:rsidR="00E55C72" w:rsidRPr="004F4843" w:rsidRDefault="00E55C72" w:rsidP="00E55C72">
      <w:pPr>
        <w:pStyle w:val="NO"/>
        <w:rPr>
          <w:ins w:id="1533" w:author="v100 vs v200" w:date="2022-12-05T15:04:00Z"/>
          <w:lang w:eastAsia="ja-JP"/>
        </w:rPr>
      </w:pPr>
      <w:ins w:id="1534" w:author="v100 vs v200" w:date="2022-12-05T15:04:00Z">
        <w:r>
          <w:rPr>
            <w:lang w:eastAsia="ja-JP"/>
          </w:rPr>
          <w:t>NOTE:</w:t>
        </w:r>
        <w:r>
          <w:rPr>
            <w:lang w:eastAsia="ja-JP"/>
          </w:rPr>
          <w:tab/>
        </w:r>
        <w:r w:rsidRPr="004F4843">
          <w:rPr>
            <w:lang w:eastAsia="ja-JP"/>
          </w:rPr>
          <w:t>This is an example of real-time or near real-time request of authorization, but the game server may also use the authorization information given by the</w:t>
        </w:r>
        <w:r>
          <w:rPr>
            <w:lang w:eastAsia="ja-JP"/>
          </w:rPr>
          <w:t xml:space="preserve"> MNO subscriber</w:t>
        </w:r>
        <w:r w:rsidRPr="004F4843">
          <w:rPr>
            <w:lang w:eastAsia="ja-JP"/>
          </w:rPr>
          <w:t xml:space="preserve"> in the past authorization procedure.</w:t>
        </w:r>
      </w:ins>
    </w:p>
    <w:p w14:paraId="3C97200C" w14:textId="77777777" w:rsidR="00E55C72" w:rsidRPr="0025416A" w:rsidRDefault="00E55C72" w:rsidP="000E086D">
      <w:pPr>
        <w:pStyle w:val="Heading1"/>
        <w:rPr>
          <w:ins w:id="1535" w:author="v100 vs v200" w:date="2022-12-05T15:04:00Z"/>
          <w:lang w:eastAsia="ja-JP"/>
        </w:rPr>
      </w:pPr>
      <w:bookmarkStart w:id="1536" w:name="_Toc121145123"/>
      <w:ins w:id="1537" w:author="v100 vs v200" w:date="2022-12-05T15:04:00Z">
        <w:r>
          <w:rPr>
            <w:rFonts w:hint="eastAsia"/>
            <w:lang w:eastAsia="ja-JP"/>
          </w:rPr>
          <w:t>A</w:t>
        </w:r>
        <w:r>
          <w:rPr>
            <w:lang w:eastAsia="ja-JP"/>
          </w:rPr>
          <w:t>.2</w:t>
        </w:r>
        <w:r>
          <w:rPr>
            <w:lang w:eastAsia="ja-JP"/>
          </w:rPr>
          <w:tab/>
          <w:t>UE-originated API invocation (Location tracking)</w:t>
        </w:r>
        <w:bookmarkEnd w:id="1536"/>
      </w:ins>
    </w:p>
    <w:p w14:paraId="0CB55364" w14:textId="77777777" w:rsidR="00E55C72" w:rsidRDefault="00E55C72" w:rsidP="000E086D">
      <w:pPr>
        <w:pStyle w:val="Heading2"/>
        <w:rPr>
          <w:ins w:id="1538" w:author="v100 vs v200" w:date="2022-12-05T15:04:00Z"/>
          <w:lang w:eastAsia="ja-JP"/>
        </w:rPr>
      </w:pPr>
      <w:bookmarkStart w:id="1539" w:name="_Toc121145124"/>
      <w:ins w:id="1540" w:author="v100 vs v200" w:date="2022-12-05T15:04:00Z">
        <w:r>
          <w:rPr>
            <w:lang w:eastAsia="ja-JP"/>
          </w:rPr>
          <w:t>A.2.1</w:t>
        </w:r>
        <w:r>
          <w:rPr>
            <w:lang w:eastAsia="ja-JP"/>
          </w:rPr>
          <w:tab/>
          <w:t>General</w:t>
        </w:r>
        <w:bookmarkEnd w:id="1539"/>
      </w:ins>
    </w:p>
    <w:p w14:paraId="234CD8E7" w14:textId="77777777" w:rsidR="00E55C72" w:rsidRPr="00CD764A" w:rsidRDefault="00E55C72" w:rsidP="00E55C72">
      <w:pPr>
        <w:rPr>
          <w:ins w:id="1541" w:author="v100 vs v200" w:date="2022-12-05T15:04:00Z"/>
          <w:lang w:eastAsia="ja-JP"/>
        </w:rPr>
      </w:pPr>
      <w:ins w:id="1542" w:author="v100 vs v200" w:date="2022-12-05T15:04:00Z">
        <w:r>
          <w:rPr>
            <w:lang w:eastAsia="ja-JP"/>
          </w:rPr>
          <w:t>This use case is an example of UE-originated API invocation with a location tracking application. In this use case, the end user (also a subscriber of the MNO) on UE X allows the end user on UE Y to invoke an API to track the location of the end user on UE X.</w:t>
        </w:r>
      </w:ins>
    </w:p>
    <w:p w14:paraId="5629EAE3" w14:textId="77777777" w:rsidR="00E55C72" w:rsidRDefault="00E55C72" w:rsidP="000E086D">
      <w:pPr>
        <w:pStyle w:val="Heading2"/>
        <w:rPr>
          <w:ins w:id="1543" w:author="v100 vs v200" w:date="2022-12-05T15:04:00Z"/>
          <w:lang w:eastAsia="ja-JP"/>
        </w:rPr>
      </w:pPr>
      <w:bookmarkStart w:id="1544" w:name="_Toc121145125"/>
      <w:ins w:id="1545" w:author="v100 vs v200" w:date="2022-12-05T15:04:00Z">
        <w:r>
          <w:rPr>
            <w:lang w:eastAsia="ja-JP"/>
          </w:rPr>
          <w:t>A.2.2</w:t>
        </w:r>
        <w:r>
          <w:rPr>
            <w:lang w:eastAsia="ja-JP"/>
          </w:rPr>
          <w:tab/>
          <w:t>Pre-conditions</w:t>
        </w:r>
        <w:bookmarkEnd w:id="1544"/>
      </w:ins>
    </w:p>
    <w:p w14:paraId="2124DF8F" w14:textId="77777777" w:rsidR="00E55C72" w:rsidRPr="00CD764A" w:rsidRDefault="00E55C72" w:rsidP="00E55C72">
      <w:pPr>
        <w:rPr>
          <w:ins w:id="1546" w:author="v100 vs v200" w:date="2022-12-05T15:04:00Z"/>
          <w:lang w:eastAsia="ja-JP"/>
        </w:rPr>
      </w:pPr>
      <w:ins w:id="1547" w:author="v100 vs v200" w:date="2022-12-05T15:04:00Z">
        <w:r>
          <w:rPr>
            <w:lang w:eastAsia="ja-JP"/>
          </w:rPr>
          <w:t xml:space="preserve">A tracking application enables the user on UE Y to track the location of a user on UE X. An API Provider AP provides location APIs </w:t>
        </w:r>
        <w:r w:rsidRPr="00CD764A">
          <w:rPr>
            <w:lang w:eastAsia="ja-JP"/>
          </w:rPr>
          <w:t>for the end users on UE X and UE Y</w:t>
        </w:r>
        <w:r>
          <w:rPr>
            <w:lang w:eastAsia="ja-JP"/>
          </w:rPr>
          <w:t xml:space="preserve">, and the </w:t>
        </w:r>
        <w:r w:rsidRPr="00CD764A">
          <w:rPr>
            <w:lang w:eastAsia="ja-JP"/>
          </w:rPr>
          <w:t>tracking application on the UE utilizes the location APIs to</w:t>
        </w:r>
        <w:r>
          <w:rPr>
            <w:lang w:eastAsia="ja-JP"/>
          </w:rPr>
          <w:t xml:space="preserve"> provide the tracking functionality.</w:t>
        </w:r>
      </w:ins>
    </w:p>
    <w:p w14:paraId="1EA1234E" w14:textId="77777777" w:rsidR="00E55C72" w:rsidRDefault="00E55C72" w:rsidP="000E086D">
      <w:pPr>
        <w:pStyle w:val="Heading2"/>
        <w:rPr>
          <w:ins w:id="1548" w:author="v100 vs v200" w:date="2022-12-05T15:04:00Z"/>
          <w:lang w:eastAsia="ja-JP"/>
        </w:rPr>
      </w:pPr>
      <w:bookmarkStart w:id="1549" w:name="_Toc121145126"/>
      <w:ins w:id="1550" w:author="v100 vs v200" w:date="2022-12-05T15:04:00Z">
        <w:r>
          <w:rPr>
            <w:lang w:eastAsia="ja-JP"/>
          </w:rPr>
          <w:lastRenderedPageBreak/>
          <w:t>A.2.3</w:t>
        </w:r>
        <w:r>
          <w:rPr>
            <w:lang w:eastAsia="ja-JP"/>
          </w:rPr>
          <w:tab/>
          <w:t>Service flows</w:t>
        </w:r>
        <w:bookmarkEnd w:id="1549"/>
      </w:ins>
    </w:p>
    <w:p w14:paraId="26D41D36" w14:textId="77777777" w:rsidR="00E55C72" w:rsidRDefault="00E55C72" w:rsidP="00E55C72">
      <w:pPr>
        <w:pStyle w:val="B1"/>
        <w:rPr>
          <w:ins w:id="1551" w:author="v100 vs v200" w:date="2022-12-05T15:04:00Z"/>
          <w:lang w:eastAsia="ja-JP"/>
        </w:rPr>
      </w:pPr>
      <w:ins w:id="1552" w:author="v100 vs v200" w:date="2022-12-05T15:04:00Z">
        <w:r>
          <w:rPr>
            <w:lang w:eastAsia="ja-JP"/>
          </w:rPr>
          <w:t>1.</w:t>
        </w:r>
        <w:r>
          <w:rPr>
            <w:lang w:eastAsia="ja-JP"/>
          </w:rPr>
          <w:tab/>
        </w:r>
        <w:r w:rsidRPr="00CD764A">
          <w:rPr>
            <w:lang w:eastAsia="ja-JP"/>
          </w:rPr>
          <w:t xml:space="preserve">Tracking application of UE Y triggers the AP to obtain consent from end user on UE X. </w:t>
        </w:r>
      </w:ins>
    </w:p>
    <w:p w14:paraId="32716B19" w14:textId="77777777" w:rsidR="00E55C72" w:rsidRDefault="00E55C72" w:rsidP="00E55C72">
      <w:pPr>
        <w:pStyle w:val="B1"/>
        <w:rPr>
          <w:ins w:id="1553" w:author="v100 vs v200" w:date="2022-12-05T15:04:00Z"/>
          <w:lang w:eastAsia="ja-JP"/>
        </w:rPr>
      </w:pPr>
      <w:ins w:id="1554" w:author="v100 vs v200" w:date="2022-12-05T15:04:00Z">
        <w:r>
          <w:rPr>
            <w:lang w:eastAsia="ja-JP"/>
          </w:rPr>
          <w:t>2.</w:t>
        </w:r>
        <w:r>
          <w:rPr>
            <w:lang w:eastAsia="ja-JP"/>
          </w:rPr>
          <w:tab/>
          <w:t xml:space="preserve">Consent is obtained from the end user on UE X via an </w:t>
        </w:r>
        <w:r w:rsidRPr="00CD764A">
          <w:rPr>
            <w:lang w:eastAsia="ja-JP"/>
          </w:rPr>
          <w:t>authorization procedure of the AP</w:t>
        </w:r>
        <w:r>
          <w:rPr>
            <w:lang w:eastAsia="ja-JP"/>
          </w:rPr>
          <w:t xml:space="preserve"> allowing “</w:t>
        </w:r>
        <w:r w:rsidRPr="00CD764A">
          <w:rPr>
            <w:lang w:eastAsia="ja-JP"/>
          </w:rPr>
          <w:t>Tracking application</w:t>
        </w:r>
        <w:r>
          <w:rPr>
            <w:lang w:eastAsia="ja-JP"/>
          </w:rPr>
          <w:t xml:space="preserve"> on UE Y" to invoke the location API for UE X exposed by AP (UE-originated API invocation as shown in Figure 4.1.1-1). </w:t>
        </w:r>
      </w:ins>
    </w:p>
    <w:p w14:paraId="442666B0" w14:textId="77777777" w:rsidR="00E55C72" w:rsidRDefault="00E55C72" w:rsidP="000E086D">
      <w:pPr>
        <w:pStyle w:val="Heading2"/>
        <w:rPr>
          <w:ins w:id="1555" w:author="v100 vs v200" w:date="2022-12-05T15:04:00Z"/>
          <w:lang w:eastAsia="ja-JP"/>
        </w:rPr>
      </w:pPr>
      <w:bookmarkStart w:id="1556" w:name="_Toc121145127"/>
      <w:ins w:id="1557" w:author="v100 vs v200" w:date="2022-12-05T15:04:00Z">
        <w:r>
          <w:rPr>
            <w:lang w:eastAsia="ja-JP"/>
          </w:rPr>
          <w:t>A.2.4</w:t>
        </w:r>
        <w:r>
          <w:rPr>
            <w:lang w:eastAsia="ja-JP"/>
          </w:rPr>
          <w:tab/>
          <w:t>Post-conditions</w:t>
        </w:r>
        <w:bookmarkEnd w:id="1556"/>
      </w:ins>
    </w:p>
    <w:p w14:paraId="103E4828" w14:textId="77777777" w:rsidR="00E55C72" w:rsidRPr="00CD764A" w:rsidRDefault="00E55C72" w:rsidP="00E55C72">
      <w:pPr>
        <w:rPr>
          <w:ins w:id="1558" w:author="v100 vs v200" w:date="2022-12-05T15:04:00Z"/>
          <w:lang w:eastAsia="ja-JP"/>
        </w:rPr>
      </w:pPr>
      <w:ins w:id="1559" w:author="v100 vs v200" w:date="2022-12-05T15:04:00Z">
        <w:r w:rsidRPr="00CD764A">
          <w:rPr>
            <w:lang w:eastAsia="ja-JP"/>
          </w:rPr>
          <w:t>After receiving the authorization as per the authorization procedure of the AP, the tracking application on UE Y invokes the location API of AP for obtaining location of user on UE X</w:t>
        </w:r>
        <w:r>
          <w:rPr>
            <w:lang w:eastAsia="ja-JP"/>
          </w:rPr>
          <w:t>.</w:t>
        </w:r>
      </w:ins>
    </w:p>
    <w:p w14:paraId="4062CE52" w14:textId="77777777" w:rsidR="00E55C72" w:rsidRDefault="00E55C72">
      <w:pPr>
        <w:spacing w:after="0"/>
        <w:rPr>
          <w:ins w:id="1560" w:author="v100 vs v200" w:date="2022-12-05T15:04:00Z"/>
          <w:rFonts w:ascii="Arial" w:hAnsi="Arial"/>
          <w:sz w:val="36"/>
        </w:rPr>
      </w:pPr>
      <w:ins w:id="1561" w:author="v100 vs v200" w:date="2022-12-05T15:04:00Z">
        <w:r>
          <w:br w:type="page"/>
        </w:r>
      </w:ins>
    </w:p>
    <w:p w14:paraId="57F9BDC6" w14:textId="2991E493" w:rsidR="00054A22" w:rsidRPr="00235394" w:rsidRDefault="00944ACB">
      <w:pPr>
        <w:pStyle w:val="Heading8"/>
        <w:pPrChange w:id="1562" w:author="v100 vs v200" w:date="2022-12-05T15:04:00Z">
          <w:pPr>
            <w:pStyle w:val="Heading1"/>
            <w:ind w:left="0" w:firstLine="0"/>
          </w:pPr>
        </w:pPrChange>
      </w:pPr>
      <w:bookmarkStart w:id="1563" w:name="_Toc121145128"/>
      <w:ins w:id="1564" w:author="v100 vs v200" w:date="2022-12-05T15:04:00Z">
        <w:r w:rsidRPr="004D3578">
          <w:lastRenderedPageBreak/>
          <w:t xml:space="preserve">Annex </w:t>
        </w:r>
        <w:r w:rsidR="00E55C72">
          <w:t>B</w:t>
        </w:r>
      </w:ins>
      <w:r w:rsidR="00080512" w:rsidRPr="004D3578">
        <w:t xml:space="preserve"> (informative):</w:t>
      </w:r>
      <w:r w:rsidR="00080512" w:rsidRPr="004D3578">
        <w:br/>
        <w:t>Change history</w:t>
      </w:r>
      <w:bookmarkStart w:id="1565" w:name="historyclause"/>
      <w:bookmarkEnd w:id="1502"/>
      <w:bookmarkEnd w:id="1503"/>
      <w:bookmarkEnd w:id="1504"/>
      <w:bookmarkEnd w:id="1505"/>
      <w:bookmarkEnd w:id="1506"/>
      <w:bookmarkEnd w:id="1563"/>
      <w:bookmarkEnd w:id="15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566" w:author="v100 vs v200" w:date="2022-12-05T15:04: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425"/>
        <w:gridCol w:w="425"/>
        <w:gridCol w:w="425"/>
        <w:gridCol w:w="4962"/>
        <w:gridCol w:w="708"/>
        <w:tblGridChange w:id="1567">
          <w:tblGrid>
            <w:gridCol w:w="800"/>
            <w:gridCol w:w="800"/>
            <w:gridCol w:w="1094"/>
            <w:gridCol w:w="425"/>
            <w:gridCol w:w="425"/>
            <w:gridCol w:w="425"/>
            <w:gridCol w:w="4962"/>
            <w:gridCol w:w="708"/>
          </w:tblGrid>
        </w:tblGridChange>
      </w:tblGrid>
      <w:tr w:rsidR="003C3971" w:rsidRPr="00EB32CD" w14:paraId="41BC58EF" w14:textId="77777777" w:rsidTr="002C6775">
        <w:trPr>
          <w:cantSplit/>
          <w:trPrChange w:id="1568" w:author="v100 vs v200" w:date="2022-12-05T15:04:00Z">
            <w:trPr>
              <w:cantSplit/>
            </w:trPr>
          </w:trPrChange>
        </w:trPr>
        <w:tc>
          <w:tcPr>
            <w:tcW w:w="9639" w:type="dxa"/>
            <w:gridSpan w:val="8"/>
            <w:tcBorders>
              <w:bottom w:val="nil"/>
            </w:tcBorders>
            <w:shd w:val="solid" w:color="FFFFFF" w:fill="auto"/>
            <w:tcPrChange w:id="1569" w:author="v100 vs v200" w:date="2022-12-05T15:04:00Z">
              <w:tcPr>
                <w:tcW w:w="9639" w:type="dxa"/>
                <w:gridSpan w:val="8"/>
                <w:tcBorders>
                  <w:bottom w:val="nil"/>
                </w:tcBorders>
                <w:shd w:val="solid" w:color="FFFFFF" w:fill="auto"/>
              </w:tcPr>
            </w:tcPrChange>
          </w:tcPr>
          <w:p w14:paraId="22F23A89" w14:textId="77777777" w:rsidR="003C3971" w:rsidRPr="00EB32CD" w:rsidRDefault="003C3971" w:rsidP="00C72833">
            <w:pPr>
              <w:pStyle w:val="TAL"/>
              <w:jc w:val="center"/>
              <w:rPr>
                <w:b/>
                <w:sz w:val="16"/>
              </w:rPr>
            </w:pPr>
            <w:r w:rsidRPr="00EB32CD">
              <w:rPr>
                <w:b/>
              </w:rPr>
              <w:t>Change history</w:t>
            </w:r>
          </w:p>
        </w:tc>
      </w:tr>
      <w:tr w:rsidR="00D45EE4" w:rsidRPr="00EB32CD" w14:paraId="31EAAEA1" w14:textId="77777777" w:rsidTr="002C6775">
        <w:tc>
          <w:tcPr>
            <w:tcW w:w="800" w:type="dxa"/>
            <w:shd w:val="pct10" w:color="auto" w:fill="FFFFFF"/>
          </w:tcPr>
          <w:p w14:paraId="71ACA762" w14:textId="77777777" w:rsidR="003C3971" w:rsidRPr="00EB32CD" w:rsidRDefault="003C3971" w:rsidP="00C72833">
            <w:pPr>
              <w:pStyle w:val="TAL"/>
              <w:rPr>
                <w:b/>
                <w:sz w:val="16"/>
              </w:rPr>
            </w:pPr>
            <w:r w:rsidRPr="00EB32CD">
              <w:rPr>
                <w:b/>
                <w:sz w:val="16"/>
              </w:rPr>
              <w:t>Date</w:t>
            </w:r>
          </w:p>
        </w:tc>
        <w:tc>
          <w:tcPr>
            <w:tcW w:w="800" w:type="dxa"/>
            <w:shd w:val="pct10" w:color="auto" w:fill="FFFFFF"/>
          </w:tcPr>
          <w:p w14:paraId="079E3D49" w14:textId="77777777" w:rsidR="003C3971" w:rsidRPr="00EB32CD" w:rsidRDefault="00DF2B1F" w:rsidP="00C72833">
            <w:pPr>
              <w:pStyle w:val="TAL"/>
              <w:rPr>
                <w:b/>
                <w:sz w:val="16"/>
              </w:rPr>
            </w:pPr>
            <w:r w:rsidRPr="00EB32CD">
              <w:rPr>
                <w:b/>
                <w:sz w:val="16"/>
              </w:rPr>
              <w:t>Meeting</w:t>
            </w:r>
          </w:p>
        </w:tc>
        <w:tc>
          <w:tcPr>
            <w:tcW w:w="1094" w:type="dxa"/>
            <w:shd w:val="pct10" w:color="auto" w:fill="FFFFFF"/>
          </w:tcPr>
          <w:p w14:paraId="5CA1D589" w14:textId="77777777" w:rsidR="003C3971" w:rsidRPr="00EB32CD" w:rsidRDefault="003C3971" w:rsidP="00DF2B1F">
            <w:pPr>
              <w:pStyle w:val="TAL"/>
              <w:rPr>
                <w:b/>
                <w:sz w:val="16"/>
              </w:rPr>
            </w:pPr>
            <w:r w:rsidRPr="00EB32CD">
              <w:rPr>
                <w:b/>
                <w:sz w:val="16"/>
              </w:rPr>
              <w:t>TDoc</w:t>
            </w:r>
          </w:p>
        </w:tc>
        <w:tc>
          <w:tcPr>
            <w:tcW w:w="425" w:type="dxa"/>
            <w:shd w:val="pct10" w:color="auto" w:fill="FFFFFF"/>
          </w:tcPr>
          <w:p w14:paraId="4789D591" w14:textId="77777777" w:rsidR="003C3971" w:rsidRPr="00EB32CD" w:rsidRDefault="003C3971" w:rsidP="00C72833">
            <w:pPr>
              <w:pStyle w:val="TAL"/>
              <w:rPr>
                <w:b/>
                <w:sz w:val="16"/>
              </w:rPr>
            </w:pPr>
            <w:r w:rsidRPr="00EB32CD">
              <w:rPr>
                <w:b/>
                <w:sz w:val="16"/>
              </w:rPr>
              <w:t>CR</w:t>
            </w:r>
          </w:p>
        </w:tc>
        <w:tc>
          <w:tcPr>
            <w:tcW w:w="425" w:type="dxa"/>
            <w:shd w:val="pct10" w:color="auto" w:fill="FFFFFF"/>
          </w:tcPr>
          <w:p w14:paraId="0DD2EBA1" w14:textId="77777777" w:rsidR="003C3971" w:rsidRPr="00EB32CD" w:rsidRDefault="003C3971" w:rsidP="00C72833">
            <w:pPr>
              <w:pStyle w:val="TAL"/>
              <w:rPr>
                <w:b/>
                <w:sz w:val="16"/>
              </w:rPr>
            </w:pPr>
            <w:r w:rsidRPr="00EB32CD">
              <w:rPr>
                <w:b/>
                <w:sz w:val="16"/>
              </w:rPr>
              <w:t>Rev</w:t>
            </w:r>
          </w:p>
        </w:tc>
        <w:tc>
          <w:tcPr>
            <w:tcW w:w="425" w:type="dxa"/>
            <w:shd w:val="pct10" w:color="auto" w:fill="FFFFFF"/>
          </w:tcPr>
          <w:p w14:paraId="6FA62BB2" w14:textId="77777777" w:rsidR="003C3971" w:rsidRPr="00EB32CD" w:rsidRDefault="003C3971" w:rsidP="00C72833">
            <w:pPr>
              <w:pStyle w:val="TAL"/>
              <w:rPr>
                <w:b/>
                <w:sz w:val="16"/>
              </w:rPr>
            </w:pPr>
            <w:r w:rsidRPr="00EB32CD">
              <w:rPr>
                <w:b/>
                <w:sz w:val="16"/>
              </w:rPr>
              <w:t>Cat</w:t>
            </w:r>
          </w:p>
        </w:tc>
        <w:tc>
          <w:tcPr>
            <w:tcW w:w="4962" w:type="dxa"/>
            <w:shd w:val="pct10" w:color="auto" w:fill="FFFFFF"/>
          </w:tcPr>
          <w:p w14:paraId="54E72BF2" w14:textId="77777777" w:rsidR="003C3971" w:rsidRPr="00EB32CD" w:rsidRDefault="003C3971" w:rsidP="00C72833">
            <w:pPr>
              <w:pStyle w:val="TAL"/>
              <w:rPr>
                <w:b/>
                <w:sz w:val="16"/>
              </w:rPr>
            </w:pPr>
            <w:r w:rsidRPr="00EB32CD">
              <w:rPr>
                <w:b/>
                <w:sz w:val="16"/>
              </w:rPr>
              <w:t>Subject/Comment</w:t>
            </w:r>
          </w:p>
        </w:tc>
        <w:tc>
          <w:tcPr>
            <w:tcW w:w="708" w:type="dxa"/>
            <w:shd w:val="pct10" w:color="auto" w:fill="FFFFFF"/>
          </w:tcPr>
          <w:p w14:paraId="438DCC7D" w14:textId="77777777" w:rsidR="003C3971" w:rsidRPr="00EB32CD" w:rsidRDefault="003C3971" w:rsidP="00C72833">
            <w:pPr>
              <w:pStyle w:val="TAL"/>
              <w:rPr>
                <w:b/>
                <w:sz w:val="16"/>
              </w:rPr>
            </w:pPr>
            <w:r w:rsidRPr="00EB32CD">
              <w:rPr>
                <w:b/>
                <w:sz w:val="16"/>
              </w:rPr>
              <w:t>New vers</w:t>
            </w:r>
            <w:r w:rsidR="00DF2B1F" w:rsidRPr="00EB32CD">
              <w:rPr>
                <w:b/>
                <w:sz w:val="16"/>
              </w:rPr>
              <w:t>ion</w:t>
            </w:r>
          </w:p>
        </w:tc>
      </w:tr>
      <w:tr w:rsidR="00D45EE4" w:rsidRPr="00EB32CD" w14:paraId="4DAACC3B" w14:textId="77777777" w:rsidTr="002C6775">
        <w:tc>
          <w:tcPr>
            <w:tcW w:w="800" w:type="dxa"/>
            <w:shd w:val="solid" w:color="FFFFFF" w:fill="auto"/>
          </w:tcPr>
          <w:p w14:paraId="133A1A74" w14:textId="77777777"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14:paraId="37157DF4" w14:textId="77777777"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14:paraId="4E8DBAC1" w14:textId="77777777"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14:paraId="2E425209" w14:textId="77777777" w:rsidR="003C3971" w:rsidRPr="00EB32CD" w:rsidRDefault="003C3971" w:rsidP="00C72833">
            <w:pPr>
              <w:pStyle w:val="TAL"/>
              <w:rPr>
                <w:sz w:val="16"/>
                <w:szCs w:val="16"/>
              </w:rPr>
            </w:pPr>
          </w:p>
        </w:tc>
        <w:tc>
          <w:tcPr>
            <w:tcW w:w="425" w:type="dxa"/>
            <w:shd w:val="solid" w:color="FFFFFF" w:fill="auto"/>
          </w:tcPr>
          <w:p w14:paraId="4151E788" w14:textId="77777777" w:rsidR="003C3971" w:rsidRPr="00EB32CD" w:rsidRDefault="003C3971" w:rsidP="00C72833">
            <w:pPr>
              <w:pStyle w:val="TAR"/>
              <w:rPr>
                <w:sz w:val="16"/>
                <w:szCs w:val="16"/>
              </w:rPr>
            </w:pPr>
          </w:p>
        </w:tc>
        <w:tc>
          <w:tcPr>
            <w:tcW w:w="425" w:type="dxa"/>
            <w:shd w:val="solid" w:color="FFFFFF" w:fill="auto"/>
          </w:tcPr>
          <w:p w14:paraId="7E2C1216" w14:textId="77777777" w:rsidR="003C3971" w:rsidRPr="00EB32CD" w:rsidRDefault="003C3971" w:rsidP="00C72833">
            <w:pPr>
              <w:pStyle w:val="TAC"/>
              <w:rPr>
                <w:sz w:val="16"/>
                <w:szCs w:val="16"/>
              </w:rPr>
            </w:pPr>
          </w:p>
        </w:tc>
        <w:tc>
          <w:tcPr>
            <w:tcW w:w="4962" w:type="dxa"/>
            <w:shd w:val="solid" w:color="FFFFFF" w:fill="auto"/>
          </w:tcPr>
          <w:p w14:paraId="7BBED358" w14:textId="77777777"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2BED2D3" w14:textId="77777777"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D45EE4" w:rsidRPr="00EB32CD" w14:paraId="12E7184D" w14:textId="77777777" w:rsidTr="002C6775">
        <w:tc>
          <w:tcPr>
            <w:tcW w:w="800" w:type="dxa"/>
            <w:shd w:val="solid" w:color="FFFFFF" w:fill="auto"/>
          </w:tcPr>
          <w:p w14:paraId="2C69DCA2" w14:textId="77777777"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420D96" w14:textId="77777777"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2510326C" w14:textId="77777777" w:rsidR="00F74BAB" w:rsidRPr="00F74BAB" w:rsidRDefault="00F74BAB" w:rsidP="00F74BAB">
            <w:pPr>
              <w:pStyle w:val="TAC"/>
              <w:rPr>
                <w:sz w:val="16"/>
                <w:szCs w:val="16"/>
              </w:rPr>
            </w:pPr>
          </w:p>
        </w:tc>
        <w:tc>
          <w:tcPr>
            <w:tcW w:w="425" w:type="dxa"/>
            <w:shd w:val="solid" w:color="FFFFFF" w:fill="auto"/>
          </w:tcPr>
          <w:p w14:paraId="796B27AE" w14:textId="77777777" w:rsidR="00F74BAB" w:rsidRPr="00EB32CD" w:rsidRDefault="00F74BAB" w:rsidP="00F74BAB">
            <w:pPr>
              <w:pStyle w:val="TAL"/>
              <w:rPr>
                <w:sz w:val="16"/>
                <w:szCs w:val="16"/>
              </w:rPr>
            </w:pPr>
          </w:p>
        </w:tc>
        <w:tc>
          <w:tcPr>
            <w:tcW w:w="425" w:type="dxa"/>
            <w:shd w:val="solid" w:color="FFFFFF" w:fill="auto"/>
          </w:tcPr>
          <w:p w14:paraId="1EDE453C" w14:textId="77777777" w:rsidR="00F74BAB" w:rsidRPr="00EB32CD" w:rsidRDefault="00F74BAB" w:rsidP="00F74BAB">
            <w:pPr>
              <w:pStyle w:val="TAR"/>
              <w:rPr>
                <w:sz w:val="16"/>
                <w:szCs w:val="16"/>
              </w:rPr>
            </w:pPr>
          </w:p>
        </w:tc>
        <w:tc>
          <w:tcPr>
            <w:tcW w:w="425" w:type="dxa"/>
            <w:shd w:val="solid" w:color="FFFFFF" w:fill="auto"/>
          </w:tcPr>
          <w:p w14:paraId="5012CE8F" w14:textId="77777777" w:rsidR="00F74BAB" w:rsidRPr="00EB32CD" w:rsidRDefault="00F74BAB" w:rsidP="00F74BAB">
            <w:pPr>
              <w:pStyle w:val="TAC"/>
              <w:rPr>
                <w:sz w:val="16"/>
                <w:szCs w:val="16"/>
              </w:rPr>
            </w:pPr>
          </w:p>
        </w:tc>
        <w:tc>
          <w:tcPr>
            <w:tcW w:w="4962" w:type="dxa"/>
            <w:shd w:val="solid" w:color="FFFFFF" w:fill="auto"/>
          </w:tcPr>
          <w:p w14:paraId="7C8B33E4" w14:textId="77777777"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14:paraId="035299E8" w14:textId="77777777"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r w:rsidR="00D45EE4" w:rsidRPr="00EB32CD" w14:paraId="5AEDD3A9" w14:textId="77777777" w:rsidTr="002C6775">
        <w:tc>
          <w:tcPr>
            <w:tcW w:w="800" w:type="dxa"/>
            <w:shd w:val="solid" w:color="FFFFFF" w:fill="auto"/>
          </w:tcPr>
          <w:p w14:paraId="469BEC3C" w14:textId="77777777" w:rsidR="00220CAE" w:rsidRPr="00EB32CD" w:rsidRDefault="00220CAE" w:rsidP="00F74BAB">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66C2955B" w14:textId="77777777" w:rsidR="00220CAE" w:rsidRPr="00EB32CD" w:rsidRDefault="00220CAE" w:rsidP="00F74BAB">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51E8C2E9" w14:textId="77777777" w:rsidR="00220CAE" w:rsidRPr="00F74BAB" w:rsidRDefault="00220CAE" w:rsidP="00F74BAB">
            <w:pPr>
              <w:pStyle w:val="TAC"/>
              <w:rPr>
                <w:sz w:val="16"/>
                <w:szCs w:val="16"/>
              </w:rPr>
            </w:pPr>
          </w:p>
        </w:tc>
        <w:tc>
          <w:tcPr>
            <w:tcW w:w="425" w:type="dxa"/>
            <w:shd w:val="solid" w:color="FFFFFF" w:fill="auto"/>
          </w:tcPr>
          <w:p w14:paraId="698A5256" w14:textId="77777777" w:rsidR="00220CAE" w:rsidRPr="00EB32CD" w:rsidRDefault="00220CAE" w:rsidP="00F74BAB">
            <w:pPr>
              <w:pStyle w:val="TAL"/>
              <w:rPr>
                <w:sz w:val="16"/>
                <w:szCs w:val="16"/>
              </w:rPr>
            </w:pPr>
          </w:p>
        </w:tc>
        <w:tc>
          <w:tcPr>
            <w:tcW w:w="425" w:type="dxa"/>
            <w:shd w:val="solid" w:color="FFFFFF" w:fill="auto"/>
          </w:tcPr>
          <w:p w14:paraId="7A85AA72" w14:textId="77777777" w:rsidR="00220CAE" w:rsidRPr="00EB32CD" w:rsidRDefault="00220CAE" w:rsidP="00F74BAB">
            <w:pPr>
              <w:pStyle w:val="TAR"/>
              <w:rPr>
                <w:sz w:val="16"/>
                <w:szCs w:val="16"/>
              </w:rPr>
            </w:pPr>
          </w:p>
        </w:tc>
        <w:tc>
          <w:tcPr>
            <w:tcW w:w="425" w:type="dxa"/>
            <w:shd w:val="solid" w:color="FFFFFF" w:fill="auto"/>
          </w:tcPr>
          <w:p w14:paraId="74E8C542" w14:textId="77777777" w:rsidR="00220CAE" w:rsidRPr="00EB32CD" w:rsidRDefault="00220CAE" w:rsidP="00F74BAB">
            <w:pPr>
              <w:pStyle w:val="TAC"/>
              <w:rPr>
                <w:sz w:val="16"/>
                <w:szCs w:val="16"/>
              </w:rPr>
            </w:pPr>
          </w:p>
        </w:tc>
        <w:tc>
          <w:tcPr>
            <w:tcW w:w="4962" w:type="dxa"/>
            <w:shd w:val="solid" w:color="FFFFFF" w:fill="auto"/>
          </w:tcPr>
          <w:p w14:paraId="20E459E8" w14:textId="77777777" w:rsidR="00220CAE" w:rsidRPr="00F74BAB" w:rsidRDefault="00220CAE" w:rsidP="00220CAE">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7359E688" w14:textId="77777777" w:rsidR="00220CAE" w:rsidRDefault="00220CAE" w:rsidP="00F74BAB">
            <w:pPr>
              <w:pStyle w:val="TAC"/>
              <w:rPr>
                <w:sz w:val="16"/>
                <w:szCs w:val="16"/>
                <w:lang w:eastAsia="ja-JP"/>
              </w:rPr>
            </w:pPr>
            <w:r>
              <w:rPr>
                <w:rFonts w:hint="eastAsia"/>
                <w:sz w:val="16"/>
                <w:szCs w:val="16"/>
                <w:lang w:eastAsia="ja-JP"/>
              </w:rPr>
              <w:t>0</w:t>
            </w:r>
            <w:r>
              <w:rPr>
                <w:sz w:val="16"/>
                <w:szCs w:val="16"/>
                <w:lang w:eastAsia="ja-JP"/>
              </w:rPr>
              <w:t>.2.0</w:t>
            </w:r>
          </w:p>
        </w:tc>
      </w:tr>
      <w:tr w:rsidR="00D45EE4" w:rsidRPr="00EB32CD" w14:paraId="7EEA324B" w14:textId="77777777" w:rsidTr="002C6775">
        <w:tc>
          <w:tcPr>
            <w:tcW w:w="800" w:type="dxa"/>
            <w:shd w:val="solid" w:color="FFFFFF" w:fill="auto"/>
          </w:tcPr>
          <w:p w14:paraId="70DDD5BB" w14:textId="77777777" w:rsidR="006207F4" w:rsidRDefault="006207F4" w:rsidP="00F74BAB">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095D50E3" w14:textId="77777777" w:rsidR="006207F4" w:rsidRDefault="006207F4" w:rsidP="00F74BAB">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5BF4C1F2" w14:textId="77777777" w:rsidR="006207F4" w:rsidRPr="00F74BAB" w:rsidRDefault="006207F4" w:rsidP="00F74BAB">
            <w:pPr>
              <w:pStyle w:val="TAC"/>
              <w:rPr>
                <w:sz w:val="16"/>
                <w:szCs w:val="16"/>
              </w:rPr>
            </w:pPr>
          </w:p>
        </w:tc>
        <w:tc>
          <w:tcPr>
            <w:tcW w:w="425" w:type="dxa"/>
            <w:shd w:val="solid" w:color="FFFFFF" w:fill="auto"/>
          </w:tcPr>
          <w:p w14:paraId="57C14491" w14:textId="77777777" w:rsidR="006207F4" w:rsidRPr="00EB32CD" w:rsidRDefault="006207F4" w:rsidP="00F74BAB">
            <w:pPr>
              <w:pStyle w:val="TAL"/>
              <w:rPr>
                <w:sz w:val="16"/>
                <w:szCs w:val="16"/>
              </w:rPr>
            </w:pPr>
          </w:p>
        </w:tc>
        <w:tc>
          <w:tcPr>
            <w:tcW w:w="425" w:type="dxa"/>
            <w:shd w:val="solid" w:color="FFFFFF" w:fill="auto"/>
          </w:tcPr>
          <w:p w14:paraId="2C705ED8" w14:textId="77777777" w:rsidR="006207F4" w:rsidRPr="00EB32CD" w:rsidRDefault="006207F4" w:rsidP="00F74BAB">
            <w:pPr>
              <w:pStyle w:val="TAR"/>
              <w:rPr>
                <w:sz w:val="16"/>
                <w:szCs w:val="16"/>
              </w:rPr>
            </w:pPr>
          </w:p>
        </w:tc>
        <w:tc>
          <w:tcPr>
            <w:tcW w:w="425" w:type="dxa"/>
            <w:shd w:val="solid" w:color="FFFFFF" w:fill="auto"/>
          </w:tcPr>
          <w:p w14:paraId="6DF35B15" w14:textId="77777777" w:rsidR="006207F4" w:rsidRPr="00EB32CD" w:rsidRDefault="006207F4" w:rsidP="00F74BAB">
            <w:pPr>
              <w:pStyle w:val="TAC"/>
              <w:rPr>
                <w:sz w:val="16"/>
                <w:szCs w:val="16"/>
              </w:rPr>
            </w:pPr>
          </w:p>
        </w:tc>
        <w:tc>
          <w:tcPr>
            <w:tcW w:w="4962" w:type="dxa"/>
            <w:shd w:val="solid" w:color="FFFFFF" w:fill="auto"/>
          </w:tcPr>
          <w:p w14:paraId="2BFA33EF" w14:textId="77777777" w:rsidR="006207F4" w:rsidRDefault="006207F4" w:rsidP="00220CAE">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38A722AE" w14:textId="77777777" w:rsidR="006207F4" w:rsidRDefault="006207F4" w:rsidP="00F74BAB">
            <w:pPr>
              <w:pStyle w:val="TAC"/>
              <w:rPr>
                <w:sz w:val="16"/>
                <w:szCs w:val="16"/>
                <w:lang w:eastAsia="ja-JP"/>
              </w:rPr>
            </w:pPr>
            <w:r>
              <w:rPr>
                <w:rFonts w:hint="eastAsia"/>
                <w:sz w:val="16"/>
                <w:szCs w:val="16"/>
                <w:lang w:eastAsia="ja-JP"/>
              </w:rPr>
              <w:t>0</w:t>
            </w:r>
            <w:r>
              <w:rPr>
                <w:sz w:val="16"/>
                <w:szCs w:val="16"/>
                <w:lang w:eastAsia="ja-JP"/>
              </w:rPr>
              <w:t>.3.0</w:t>
            </w:r>
          </w:p>
        </w:tc>
      </w:tr>
      <w:tr w:rsidR="00D45EE4" w:rsidRPr="00EB32CD" w14:paraId="10EF693F" w14:textId="77777777" w:rsidTr="002C6775">
        <w:tc>
          <w:tcPr>
            <w:tcW w:w="800" w:type="dxa"/>
            <w:shd w:val="solid" w:color="FFFFFF" w:fill="auto"/>
          </w:tcPr>
          <w:p w14:paraId="727D3164" w14:textId="3B60F444" w:rsidR="00891137" w:rsidRDefault="00891137" w:rsidP="00F74BAB">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47DCAF02" w14:textId="63BE2441" w:rsidR="00891137" w:rsidRDefault="00891137" w:rsidP="00F74BAB">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7832B178" w14:textId="77777777" w:rsidR="00891137" w:rsidRPr="00F74BAB" w:rsidRDefault="00891137" w:rsidP="00F74BAB">
            <w:pPr>
              <w:pStyle w:val="TAC"/>
              <w:rPr>
                <w:sz w:val="16"/>
                <w:szCs w:val="16"/>
              </w:rPr>
            </w:pPr>
          </w:p>
        </w:tc>
        <w:tc>
          <w:tcPr>
            <w:tcW w:w="425" w:type="dxa"/>
            <w:shd w:val="solid" w:color="FFFFFF" w:fill="auto"/>
          </w:tcPr>
          <w:p w14:paraId="4BCF4F50" w14:textId="77777777" w:rsidR="00891137" w:rsidRPr="00EB32CD" w:rsidRDefault="00891137" w:rsidP="00F74BAB">
            <w:pPr>
              <w:pStyle w:val="TAL"/>
              <w:rPr>
                <w:sz w:val="16"/>
                <w:szCs w:val="16"/>
              </w:rPr>
            </w:pPr>
          </w:p>
        </w:tc>
        <w:tc>
          <w:tcPr>
            <w:tcW w:w="425" w:type="dxa"/>
            <w:shd w:val="solid" w:color="FFFFFF" w:fill="auto"/>
          </w:tcPr>
          <w:p w14:paraId="6B22A0AD" w14:textId="77777777" w:rsidR="00891137" w:rsidRPr="00EB32CD" w:rsidRDefault="00891137" w:rsidP="00F74BAB">
            <w:pPr>
              <w:pStyle w:val="TAR"/>
              <w:rPr>
                <w:sz w:val="16"/>
                <w:szCs w:val="16"/>
              </w:rPr>
            </w:pPr>
          </w:p>
        </w:tc>
        <w:tc>
          <w:tcPr>
            <w:tcW w:w="425" w:type="dxa"/>
            <w:shd w:val="solid" w:color="FFFFFF" w:fill="auto"/>
          </w:tcPr>
          <w:p w14:paraId="2A7B0D47" w14:textId="77777777" w:rsidR="00891137" w:rsidRPr="00EB32CD" w:rsidRDefault="00891137" w:rsidP="00F74BAB">
            <w:pPr>
              <w:pStyle w:val="TAC"/>
              <w:rPr>
                <w:sz w:val="16"/>
                <w:szCs w:val="16"/>
              </w:rPr>
            </w:pPr>
          </w:p>
        </w:tc>
        <w:tc>
          <w:tcPr>
            <w:tcW w:w="4962" w:type="dxa"/>
            <w:shd w:val="solid" w:color="FFFFFF" w:fill="auto"/>
          </w:tcPr>
          <w:p w14:paraId="4DB91D28" w14:textId="4AB05597" w:rsidR="00891137" w:rsidRPr="006207F4" w:rsidRDefault="00891137" w:rsidP="00220CAE">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51A0627E" w14:textId="176EE5E1" w:rsidR="00891137" w:rsidRDefault="00891137" w:rsidP="00F74BAB">
            <w:pPr>
              <w:pStyle w:val="TAC"/>
              <w:rPr>
                <w:sz w:val="16"/>
                <w:szCs w:val="16"/>
                <w:lang w:eastAsia="ja-JP"/>
              </w:rPr>
            </w:pPr>
            <w:r>
              <w:rPr>
                <w:rFonts w:hint="eastAsia"/>
                <w:sz w:val="16"/>
                <w:szCs w:val="16"/>
                <w:lang w:eastAsia="ja-JP"/>
              </w:rPr>
              <w:t>0</w:t>
            </w:r>
            <w:r>
              <w:rPr>
                <w:sz w:val="16"/>
                <w:szCs w:val="16"/>
                <w:lang w:eastAsia="ja-JP"/>
              </w:rPr>
              <w:t>.4.0</w:t>
            </w:r>
          </w:p>
        </w:tc>
      </w:tr>
      <w:tr w:rsidR="00D45EE4" w:rsidRPr="00EB32CD" w14:paraId="2C54F2C2" w14:textId="77777777" w:rsidTr="002C6775">
        <w:tc>
          <w:tcPr>
            <w:tcW w:w="800" w:type="dxa"/>
            <w:shd w:val="solid" w:color="FFFFFF" w:fill="auto"/>
          </w:tcPr>
          <w:p w14:paraId="35DEDDBE" w14:textId="012A7C3E" w:rsidR="006545E4" w:rsidRDefault="006545E4" w:rsidP="006545E4">
            <w:pPr>
              <w:pStyle w:val="TAC"/>
              <w:rPr>
                <w:sz w:val="16"/>
                <w:szCs w:val="16"/>
                <w:lang w:eastAsia="ja-JP"/>
              </w:rPr>
            </w:pPr>
            <w:r>
              <w:rPr>
                <w:sz w:val="16"/>
                <w:szCs w:val="16"/>
              </w:rPr>
              <w:t>2021-11</w:t>
            </w:r>
          </w:p>
        </w:tc>
        <w:tc>
          <w:tcPr>
            <w:tcW w:w="800" w:type="dxa"/>
            <w:shd w:val="solid" w:color="FFFFFF" w:fill="auto"/>
          </w:tcPr>
          <w:p w14:paraId="41ED8635" w14:textId="1C2B3EE9" w:rsidR="006545E4" w:rsidRDefault="006545E4" w:rsidP="006545E4">
            <w:pPr>
              <w:pStyle w:val="TAC"/>
              <w:rPr>
                <w:sz w:val="16"/>
                <w:szCs w:val="16"/>
                <w:lang w:eastAsia="ja-JP"/>
              </w:rPr>
            </w:pPr>
            <w:r>
              <w:rPr>
                <w:sz w:val="16"/>
                <w:szCs w:val="16"/>
              </w:rPr>
              <w:t>SA#94-e</w:t>
            </w:r>
          </w:p>
        </w:tc>
        <w:tc>
          <w:tcPr>
            <w:tcW w:w="1094" w:type="dxa"/>
            <w:shd w:val="solid" w:color="FFFFFF" w:fill="auto"/>
          </w:tcPr>
          <w:p w14:paraId="50428455" w14:textId="4FEBC0D2" w:rsidR="006545E4" w:rsidRPr="00F74BAB" w:rsidRDefault="006545E4" w:rsidP="006545E4">
            <w:pPr>
              <w:pStyle w:val="TAC"/>
              <w:rPr>
                <w:sz w:val="16"/>
                <w:szCs w:val="16"/>
              </w:rPr>
            </w:pPr>
            <w:r w:rsidRPr="006545E4">
              <w:rPr>
                <w:sz w:val="16"/>
                <w:szCs w:val="16"/>
              </w:rPr>
              <w:t>SP-211508</w:t>
            </w:r>
          </w:p>
        </w:tc>
        <w:tc>
          <w:tcPr>
            <w:tcW w:w="425" w:type="dxa"/>
            <w:shd w:val="solid" w:color="FFFFFF" w:fill="auto"/>
          </w:tcPr>
          <w:p w14:paraId="22DB8BFE" w14:textId="77777777" w:rsidR="006545E4" w:rsidRPr="00EB32CD" w:rsidRDefault="006545E4" w:rsidP="006545E4">
            <w:pPr>
              <w:pStyle w:val="TAL"/>
              <w:rPr>
                <w:sz w:val="16"/>
                <w:szCs w:val="16"/>
              </w:rPr>
            </w:pPr>
          </w:p>
        </w:tc>
        <w:tc>
          <w:tcPr>
            <w:tcW w:w="425" w:type="dxa"/>
            <w:shd w:val="solid" w:color="FFFFFF" w:fill="auto"/>
          </w:tcPr>
          <w:p w14:paraId="5B966451" w14:textId="77777777" w:rsidR="006545E4" w:rsidRPr="00EB32CD" w:rsidRDefault="006545E4" w:rsidP="006545E4">
            <w:pPr>
              <w:pStyle w:val="TAR"/>
              <w:rPr>
                <w:sz w:val="16"/>
                <w:szCs w:val="16"/>
              </w:rPr>
            </w:pPr>
          </w:p>
        </w:tc>
        <w:tc>
          <w:tcPr>
            <w:tcW w:w="425" w:type="dxa"/>
            <w:shd w:val="solid" w:color="FFFFFF" w:fill="auto"/>
          </w:tcPr>
          <w:p w14:paraId="3393577C" w14:textId="77777777" w:rsidR="006545E4" w:rsidRPr="00EB32CD" w:rsidRDefault="006545E4" w:rsidP="006545E4">
            <w:pPr>
              <w:pStyle w:val="TAC"/>
              <w:rPr>
                <w:sz w:val="16"/>
                <w:szCs w:val="16"/>
              </w:rPr>
            </w:pPr>
          </w:p>
        </w:tc>
        <w:tc>
          <w:tcPr>
            <w:tcW w:w="4962" w:type="dxa"/>
            <w:shd w:val="solid" w:color="FFFFFF" w:fill="auto"/>
          </w:tcPr>
          <w:p w14:paraId="369004A4" w14:textId="32A1D77C" w:rsidR="006545E4" w:rsidRDefault="006545E4" w:rsidP="006545E4">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4E0EE430" w14:textId="7236D40E" w:rsidR="006545E4" w:rsidRDefault="006545E4" w:rsidP="006545E4">
            <w:pPr>
              <w:pStyle w:val="TAC"/>
              <w:rPr>
                <w:sz w:val="16"/>
                <w:szCs w:val="16"/>
                <w:lang w:eastAsia="ja-JP"/>
              </w:rPr>
            </w:pPr>
            <w:r>
              <w:rPr>
                <w:sz w:val="16"/>
                <w:szCs w:val="16"/>
              </w:rPr>
              <w:t>1.0.0</w:t>
            </w:r>
          </w:p>
        </w:tc>
      </w:tr>
      <w:tr w:rsidR="00944ACB" w:rsidRPr="00EB32CD" w14:paraId="2700E7F1" w14:textId="77777777" w:rsidTr="002C6775">
        <w:trPr>
          <w:ins w:id="1570" w:author="v100 vs v200" w:date="2022-12-05T15:04:00Z"/>
        </w:trPr>
        <w:tc>
          <w:tcPr>
            <w:tcW w:w="800" w:type="dxa"/>
            <w:shd w:val="solid" w:color="FFFFFF" w:fill="auto"/>
          </w:tcPr>
          <w:p w14:paraId="2FE96CC0" w14:textId="77777777" w:rsidR="00944ACB" w:rsidRDefault="00944ACB" w:rsidP="002A61C3">
            <w:pPr>
              <w:pStyle w:val="TAC"/>
              <w:rPr>
                <w:ins w:id="1571" w:author="v100 vs v200" w:date="2022-12-05T15:04:00Z"/>
                <w:sz w:val="16"/>
                <w:szCs w:val="16"/>
                <w:lang w:eastAsia="ja-JP"/>
              </w:rPr>
            </w:pPr>
            <w:ins w:id="1572" w:author="v100 vs v200" w:date="2022-12-05T15:04:00Z">
              <w:r>
                <w:rPr>
                  <w:rFonts w:hint="eastAsia"/>
                  <w:sz w:val="16"/>
                  <w:szCs w:val="16"/>
                  <w:lang w:eastAsia="ja-JP"/>
                </w:rPr>
                <w:t>2</w:t>
              </w:r>
              <w:r>
                <w:rPr>
                  <w:sz w:val="16"/>
                  <w:szCs w:val="16"/>
                  <w:lang w:eastAsia="ja-JP"/>
                </w:rPr>
                <w:t>022-02</w:t>
              </w:r>
            </w:ins>
          </w:p>
        </w:tc>
        <w:tc>
          <w:tcPr>
            <w:tcW w:w="800" w:type="dxa"/>
            <w:shd w:val="solid" w:color="FFFFFF" w:fill="auto"/>
          </w:tcPr>
          <w:p w14:paraId="28FDC317" w14:textId="77777777" w:rsidR="00944ACB" w:rsidRDefault="00944ACB" w:rsidP="002A61C3">
            <w:pPr>
              <w:pStyle w:val="TAC"/>
              <w:rPr>
                <w:ins w:id="1573" w:author="v100 vs v200" w:date="2022-12-05T15:04:00Z"/>
                <w:sz w:val="16"/>
                <w:szCs w:val="16"/>
                <w:lang w:eastAsia="ja-JP"/>
              </w:rPr>
            </w:pPr>
            <w:ins w:id="1574" w:author="v100 vs v200" w:date="2022-12-05T15:04:00Z">
              <w:r>
                <w:rPr>
                  <w:rFonts w:hint="eastAsia"/>
                  <w:sz w:val="16"/>
                  <w:szCs w:val="16"/>
                  <w:lang w:eastAsia="ja-JP"/>
                </w:rPr>
                <w:t>S</w:t>
              </w:r>
              <w:r>
                <w:rPr>
                  <w:sz w:val="16"/>
                  <w:szCs w:val="16"/>
                  <w:lang w:eastAsia="ja-JP"/>
                </w:rPr>
                <w:t>A6#47-e</w:t>
              </w:r>
            </w:ins>
          </w:p>
        </w:tc>
        <w:tc>
          <w:tcPr>
            <w:tcW w:w="1094" w:type="dxa"/>
            <w:shd w:val="solid" w:color="FFFFFF" w:fill="auto"/>
          </w:tcPr>
          <w:p w14:paraId="2A320BD2" w14:textId="77777777" w:rsidR="00944ACB" w:rsidRPr="006545E4" w:rsidRDefault="00944ACB" w:rsidP="002A61C3">
            <w:pPr>
              <w:pStyle w:val="TAC"/>
              <w:rPr>
                <w:ins w:id="1575" w:author="v100 vs v200" w:date="2022-12-05T15:04:00Z"/>
                <w:sz w:val="16"/>
                <w:szCs w:val="16"/>
              </w:rPr>
            </w:pPr>
          </w:p>
        </w:tc>
        <w:tc>
          <w:tcPr>
            <w:tcW w:w="425" w:type="dxa"/>
            <w:shd w:val="solid" w:color="FFFFFF" w:fill="auto"/>
          </w:tcPr>
          <w:p w14:paraId="5CFC2F2F" w14:textId="77777777" w:rsidR="00944ACB" w:rsidRPr="00EB32CD" w:rsidRDefault="00944ACB" w:rsidP="002A61C3">
            <w:pPr>
              <w:pStyle w:val="TAL"/>
              <w:rPr>
                <w:ins w:id="1576" w:author="v100 vs v200" w:date="2022-12-05T15:04:00Z"/>
                <w:sz w:val="16"/>
                <w:szCs w:val="16"/>
              </w:rPr>
            </w:pPr>
          </w:p>
        </w:tc>
        <w:tc>
          <w:tcPr>
            <w:tcW w:w="425" w:type="dxa"/>
            <w:shd w:val="solid" w:color="FFFFFF" w:fill="auto"/>
          </w:tcPr>
          <w:p w14:paraId="51AB0B3E" w14:textId="77777777" w:rsidR="00944ACB" w:rsidRPr="00EB32CD" w:rsidRDefault="00944ACB" w:rsidP="002A61C3">
            <w:pPr>
              <w:pStyle w:val="TAR"/>
              <w:rPr>
                <w:ins w:id="1577" w:author="v100 vs v200" w:date="2022-12-05T15:04:00Z"/>
                <w:sz w:val="16"/>
                <w:szCs w:val="16"/>
              </w:rPr>
            </w:pPr>
          </w:p>
        </w:tc>
        <w:tc>
          <w:tcPr>
            <w:tcW w:w="425" w:type="dxa"/>
            <w:shd w:val="solid" w:color="FFFFFF" w:fill="auto"/>
          </w:tcPr>
          <w:p w14:paraId="29DB3C51" w14:textId="77777777" w:rsidR="00944ACB" w:rsidRPr="00EB32CD" w:rsidRDefault="00944ACB" w:rsidP="002A61C3">
            <w:pPr>
              <w:pStyle w:val="TAC"/>
              <w:rPr>
                <w:ins w:id="1578" w:author="v100 vs v200" w:date="2022-12-05T15:04:00Z"/>
                <w:sz w:val="16"/>
                <w:szCs w:val="16"/>
              </w:rPr>
            </w:pPr>
          </w:p>
        </w:tc>
        <w:tc>
          <w:tcPr>
            <w:tcW w:w="4962" w:type="dxa"/>
            <w:shd w:val="solid" w:color="FFFFFF" w:fill="auto"/>
          </w:tcPr>
          <w:p w14:paraId="5AA5AD64" w14:textId="77777777" w:rsidR="00944ACB" w:rsidRPr="006B6416" w:rsidRDefault="00944ACB" w:rsidP="002A61C3">
            <w:pPr>
              <w:pStyle w:val="TAL"/>
              <w:rPr>
                <w:ins w:id="1579" w:author="v100 vs v200" w:date="2022-12-05T15:04:00Z"/>
                <w:sz w:val="16"/>
                <w:szCs w:val="16"/>
                <w:lang w:eastAsia="ja-JP"/>
              </w:rPr>
            </w:pPr>
            <w:ins w:id="1580" w:author="v100 vs v200" w:date="2022-12-05T15:04:00Z">
              <w:r>
                <w:rPr>
                  <w:rFonts w:hint="eastAsia"/>
                  <w:sz w:val="16"/>
                  <w:szCs w:val="16"/>
                  <w:lang w:eastAsia="ja-JP"/>
                </w:rPr>
                <w:t>S</w:t>
              </w:r>
              <w:r>
                <w:rPr>
                  <w:sz w:val="16"/>
                  <w:szCs w:val="16"/>
                  <w:lang w:eastAsia="ja-JP"/>
                </w:rPr>
                <w:t>6-220449, S6-220450, S6-220451, S6-220452, S6-220453</w:t>
              </w:r>
            </w:ins>
          </w:p>
        </w:tc>
        <w:tc>
          <w:tcPr>
            <w:tcW w:w="708" w:type="dxa"/>
            <w:shd w:val="solid" w:color="FFFFFF" w:fill="auto"/>
          </w:tcPr>
          <w:p w14:paraId="20F9B77D" w14:textId="77777777" w:rsidR="00944ACB" w:rsidRDefault="00944ACB" w:rsidP="002A61C3">
            <w:pPr>
              <w:pStyle w:val="TAC"/>
              <w:rPr>
                <w:ins w:id="1581" w:author="v100 vs v200" w:date="2022-12-05T15:04:00Z"/>
                <w:sz w:val="16"/>
                <w:szCs w:val="16"/>
                <w:lang w:eastAsia="ja-JP"/>
              </w:rPr>
            </w:pPr>
            <w:ins w:id="1582" w:author="v100 vs v200" w:date="2022-12-05T15:04:00Z">
              <w:r>
                <w:rPr>
                  <w:rFonts w:hint="eastAsia"/>
                  <w:sz w:val="16"/>
                  <w:szCs w:val="16"/>
                  <w:lang w:eastAsia="ja-JP"/>
                </w:rPr>
                <w:t>1</w:t>
              </w:r>
              <w:r>
                <w:rPr>
                  <w:sz w:val="16"/>
                  <w:szCs w:val="16"/>
                  <w:lang w:eastAsia="ja-JP"/>
                </w:rPr>
                <w:t>.1.0</w:t>
              </w:r>
            </w:ins>
          </w:p>
        </w:tc>
      </w:tr>
      <w:tr w:rsidR="005C75D1" w:rsidRPr="00EB32CD" w14:paraId="221D8C29" w14:textId="77777777" w:rsidTr="002C6775">
        <w:trPr>
          <w:ins w:id="1583" w:author="v100 vs v200" w:date="2022-12-05T15:04:00Z"/>
        </w:trPr>
        <w:tc>
          <w:tcPr>
            <w:tcW w:w="800" w:type="dxa"/>
            <w:shd w:val="solid" w:color="FFFFFF" w:fill="auto"/>
          </w:tcPr>
          <w:p w14:paraId="68CEBE7F" w14:textId="77777777" w:rsidR="005C75D1" w:rsidRDefault="005C75D1" w:rsidP="002A61C3">
            <w:pPr>
              <w:pStyle w:val="TAC"/>
              <w:rPr>
                <w:ins w:id="1584" w:author="v100 vs v200" w:date="2022-12-05T15:04:00Z"/>
                <w:sz w:val="16"/>
                <w:szCs w:val="16"/>
                <w:lang w:eastAsia="ja-JP"/>
              </w:rPr>
            </w:pPr>
            <w:ins w:id="1585" w:author="v100 vs v200" w:date="2022-12-05T15:04:00Z">
              <w:r>
                <w:rPr>
                  <w:rFonts w:hint="eastAsia"/>
                  <w:sz w:val="16"/>
                  <w:szCs w:val="16"/>
                  <w:lang w:eastAsia="ja-JP"/>
                </w:rPr>
                <w:t>2</w:t>
              </w:r>
              <w:r>
                <w:rPr>
                  <w:sz w:val="16"/>
                  <w:szCs w:val="16"/>
                  <w:lang w:eastAsia="ja-JP"/>
                </w:rPr>
                <w:t>022-04</w:t>
              </w:r>
            </w:ins>
          </w:p>
        </w:tc>
        <w:tc>
          <w:tcPr>
            <w:tcW w:w="800" w:type="dxa"/>
            <w:shd w:val="solid" w:color="FFFFFF" w:fill="auto"/>
          </w:tcPr>
          <w:p w14:paraId="5E6F05F2" w14:textId="77777777" w:rsidR="005C75D1" w:rsidRDefault="005C75D1" w:rsidP="002A61C3">
            <w:pPr>
              <w:pStyle w:val="TAC"/>
              <w:rPr>
                <w:ins w:id="1586" w:author="v100 vs v200" w:date="2022-12-05T15:04:00Z"/>
                <w:sz w:val="16"/>
                <w:szCs w:val="16"/>
                <w:lang w:eastAsia="ja-JP"/>
              </w:rPr>
            </w:pPr>
            <w:ins w:id="1587" w:author="v100 vs v200" w:date="2022-12-05T15:04:00Z">
              <w:r>
                <w:rPr>
                  <w:rFonts w:hint="eastAsia"/>
                  <w:sz w:val="16"/>
                  <w:szCs w:val="16"/>
                  <w:lang w:eastAsia="ja-JP"/>
                </w:rPr>
                <w:t>S</w:t>
              </w:r>
              <w:r>
                <w:rPr>
                  <w:sz w:val="16"/>
                  <w:szCs w:val="16"/>
                  <w:lang w:eastAsia="ja-JP"/>
                </w:rPr>
                <w:t>A6#48-e</w:t>
              </w:r>
            </w:ins>
          </w:p>
        </w:tc>
        <w:tc>
          <w:tcPr>
            <w:tcW w:w="1094" w:type="dxa"/>
            <w:shd w:val="solid" w:color="FFFFFF" w:fill="auto"/>
          </w:tcPr>
          <w:p w14:paraId="6443FFC3" w14:textId="77777777" w:rsidR="005C75D1" w:rsidRPr="006545E4" w:rsidRDefault="005C75D1" w:rsidP="002A61C3">
            <w:pPr>
              <w:pStyle w:val="TAC"/>
              <w:rPr>
                <w:ins w:id="1588" w:author="v100 vs v200" w:date="2022-12-05T15:04:00Z"/>
                <w:sz w:val="16"/>
                <w:szCs w:val="16"/>
              </w:rPr>
            </w:pPr>
          </w:p>
        </w:tc>
        <w:tc>
          <w:tcPr>
            <w:tcW w:w="425" w:type="dxa"/>
            <w:shd w:val="solid" w:color="FFFFFF" w:fill="auto"/>
          </w:tcPr>
          <w:p w14:paraId="1FB7B66E" w14:textId="77777777" w:rsidR="005C75D1" w:rsidRPr="00EB32CD" w:rsidRDefault="005C75D1" w:rsidP="002A61C3">
            <w:pPr>
              <w:pStyle w:val="TAL"/>
              <w:rPr>
                <w:ins w:id="1589" w:author="v100 vs v200" w:date="2022-12-05T15:04:00Z"/>
                <w:sz w:val="16"/>
                <w:szCs w:val="16"/>
              </w:rPr>
            </w:pPr>
          </w:p>
        </w:tc>
        <w:tc>
          <w:tcPr>
            <w:tcW w:w="425" w:type="dxa"/>
            <w:shd w:val="solid" w:color="FFFFFF" w:fill="auto"/>
          </w:tcPr>
          <w:p w14:paraId="65DE6496" w14:textId="77777777" w:rsidR="005C75D1" w:rsidRPr="00EB32CD" w:rsidRDefault="005C75D1" w:rsidP="002A61C3">
            <w:pPr>
              <w:pStyle w:val="TAR"/>
              <w:rPr>
                <w:ins w:id="1590" w:author="v100 vs v200" w:date="2022-12-05T15:04:00Z"/>
                <w:sz w:val="16"/>
                <w:szCs w:val="16"/>
              </w:rPr>
            </w:pPr>
          </w:p>
        </w:tc>
        <w:tc>
          <w:tcPr>
            <w:tcW w:w="425" w:type="dxa"/>
            <w:shd w:val="solid" w:color="FFFFFF" w:fill="auto"/>
          </w:tcPr>
          <w:p w14:paraId="1FC5CB66" w14:textId="77777777" w:rsidR="005C75D1" w:rsidRPr="00EB32CD" w:rsidRDefault="005C75D1" w:rsidP="002A61C3">
            <w:pPr>
              <w:pStyle w:val="TAC"/>
              <w:rPr>
                <w:ins w:id="1591" w:author="v100 vs v200" w:date="2022-12-05T15:04:00Z"/>
                <w:sz w:val="16"/>
                <w:szCs w:val="16"/>
              </w:rPr>
            </w:pPr>
          </w:p>
        </w:tc>
        <w:tc>
          <w:tcPr>
            <w:tcW w:w="4962" w:type="dxa"/>
            <w:shd w:val="solid" w:color="FFFFFF" w:fill="auto"/>
          </w:tcPr>
          <w:p w14:paraId="0218DA08" w14:textId="77777777" w:rsidR="005C75D1" w:rsidRDefault="005C75D1" w:rsidP="002A61C3">
            <w:pPr>
              <w:pStyle w:val="TAL"/>
              <w:rPr>
                <w:ins w:id="1592" w:author="v100 vs v200" w:date="2022-12-05T15:04:00Z"/>
                <w:sz w:val="16"/>
                <w:szCs w:val="16"/>
                <w:lang w:eastAsia="ja-JP"/>
              </w:rPr>
            </w:pPr>
            <w:ins w:id="1593" w:author="v100 vs v200" w:date="2022-12-05T15:04:00Z">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ins>
          </w:p>
        </w:tc>
        <w:tc>
          <w:tcPr>
            <w:tcW w:w="708" w:type="dxa"/>
            <w:shd w:val="solid" w:color="FFFFFF" w:fill="auto"/>
          </w:tcPr>
          <w:p w14:paraId="0E710D72" w14:textId="77777777" w:rsidR="005C75D1" w:rsidRDefault="005C75D1" w:rsidP="002A61C3">
            <w:pPr>
              <w:pStyle w:val="TAC"/>
              <w:rPr>
                <w:ins w:id="1594" w:author="v100 vs v200" w:date="2022-12-05T15:04:00Z"/>
                <w:sz w:val="16"/>
                <w:szCs w:val="16"/>
                <w:lang w:eastAsia="ja-JP"/>
              </w:rPr>
            </w:pPr>
            <w:ins w:id="1595" w:author="v100 vs v200" w:date="2022-12-05T15:04:00Z">
              <w:r>
                <w:rPr>
                  <w:rFonts w:hint="eastAsia"/>
                  <w:sz w:val="16"/>
                  <w:szCs w:val="16"/>
                  <w:lang w:eastAsia="ja-JP"/>
                </w:rPr>
                <w:t>1</w:t>
              </w:r>
              <w:r>
                <w:rPr>
                  <w:sz w:val="16"/>
                  <w:szCs w:val="16"/>
                  <w:lang w:eastAsia="ja-JP"/>
                </w:rPr>
                <w:t>.2.0</w:t>
              </w:r>
            </w:ins>
          </w:p>
        </w:tc>
      </w:tr>
      <w:tr w:rsidR="000761CA" w:rsidRPr="00EB32CD" w14:paraId="75C08BF5" w14:textId="77777777" w:rsidTr="000761CA">
        <w:trPr>
          <w:ins w:id="1596" w:author="v100 vs v200" w:date="2022-12-05T15:04:00Z"/>
        </w:trPr>
        <w:tc>
          <w:tcPr>
            <w:tcW w:w="800" w:type="dxa"/>
            <w:shd w:val="solid" w:color="FFFFFF" w:fill="auto"/>
          </w:tcPr>
          <w:p w14:paraId="6296BEC9" w14:textId="77777777" w:rsidR="000761CA" w:rsidRDefault="000761CA" w:rsidP="000761CA">
            <w:pPr>
              <w:pStyle w:val="TAC"/>
              <w:rPr>
                <w:ins w:id="1597" w:author="v100 vs v200" w:date="2022-12-05T15:04:00Z"/>
                <w:sz w:val="16"/>
                <w:szCs w:val="16"/>
                <w:lang w:eastAsia="ja-JP"/>
              </w:rPr>
            </w:pPr>
            <w:ins w:id="1598" w:author="v100 vs v200" w:date="2022-12-05T15:04:00Z">
              <w:r>
                <w:rPr>
                  <w:rFonts w:hint="eastAsia"/>
                  <w:sz w:val="16"/>
                  <w:szCs w:val="16"/>
                  <w:lang w:eastAsia="ja-JP"/>
                </w:rPr>
                <w:t>2</w:t>
              </w:r>
              <w:r>
                <w:rPr>
                  <w:sz w:val="16"/>
                  <w:szCs w:val="16"/>
                  <w:lang w:eastAsia="ja-JP"/>
                </w:rPr>
                <w:t>022-05</w:t>
              </w:r>
            </w:ins>
          </w:p>
        </w:tc>
        <w:tc>
          <w:tcPr>
            <w:tcW w:w="800" w:type="dxa"/>
            <w:shd w:val="solid" w:color="FFFFFF" w:fill="auto"/>
          </w:tcPr>
          <w:p w14:paraId="4C220035" w14:textId="77777777" w:rsidR="000761CA" w:rsidRDefault="000761CA" w:rsidP="000761CA">
            <w:pPr>
              <w:pStyle w:val="TAC"/>
              <w:rPr>
                <w:ins w:id="1599" w:author="v100 vs v200" w:date="2022-12-05T15:04:00Z"/>
                <w:sz w:val="16"/>
                <w:szCs w:val="16"/>
                <w:lang w:eastAsia="ja-JP"/>
              </w:rPr>
            </w:pPr>
            <w:ins w:id="1600" w:author="v100 vs v200" w:date="2022-12-05T15:04:00Z">
              <w:r>
                <w:rPr>
                  <w:rFonts w:hint="eastAsia"/>
                  <w:sz w:val="16"/>
                  <w:szCs w:val="16"/>
                  <w:lang w:eastAsia="ja-JP"/>
                </w:rPr>
                <w:t>S</w:t>
              </w:r>
              <w:r>
                <w:rPr>
                  <w:sz w:val="16"/>
                  <w:szCs w:val="16"/>
                  <w:lang w:eastAsia="ja-JP"/>
                </w:rPr>
                <w:t>A6#49-e</w:t>
              </w:r>
            </w:ins>
          </w:p>
        </w:tc>
        <w:tc>
          <w:tcPr>
            <w:tcW w:w="1094" w:type="dxa"/>
            <w:shd w:val="solid" w:color="FFFFFF" w:fill="auto"/>
          </w:tcPr>
          <w:p w14:paraId="4F6ECD44" w14:textId="77777777" w:rsidR="000761CA" w:rsidRPr="006545E4" w:rsidRDefault="000761CA" w:rsidP="000761CA">
            <w:pPr>
              <w:pStyle w:val="TAC"/>
              <w:rPr>
                <w:ins w:id="1601" w:author="v100 vs v200" w:date="2022-12-05T15:04:00Z"/>
                <w:sz w:val="16"/>
                <w:szCs w:val="16"/>
              </w:rPr>
            </w:pPr>
          </w:p>
        </w:tc>
        <w:tc>
          <w:tcPr>
            <w:tcW w:w="425" w:type="dxa"/>
            <w:shd w:val="solid" w:color="FFFFFF" w:fill="auto"/>
          </w:tcPr>
          <w:p w14:paraId="68C585A3" w14:textId="77777777" w:rsidR="000761CA" w:rsidRPr="00EB32CD" w:rsidRDefault="000761CA" w:rsidP="000761CA">
            <w:pPr>
              <w:pStyle w:val="TAL"/>
              <w:rPr>
                <w:ins w:id="1602" w:author="v100 vs v200" w:date="2022-12-05T15:04:00Z"/>
                <w:sz w:val="16"/>
                <w:szCs w:val="16"/>
              </w:rPr>
            </w:pPr>
          </w:p>
        </w:tc>
        <w:tc>
          <w:tcPr>
            <w:tcW w:w="425" w:type="dxa"/>
            <w:shd w:val="solid" w:color="FFFFFF" w:fill="auto"/>
          </w:tcPr>
          <w:p w14:paraId="7CA4B98B" w14:textId="77777777" w:rsidR="000761CA" w:rsidRPr="00EB32CD" w:rsidRDefault="000761CA" w:rsidP="000761CA">
            <w:pPr>
              <w:pStyle w:val="TAR"/>
              <w:rPr>
                <w:ins w:id="1603" w:author="v100 vs v200" w:date="2022-12-05T15:04:00Z"/>
                <w:sz w:val="16"/>
                <w:szCs w:val="16"/>
              </w:rPr>
            </w:pPr>
          </w:p>
        </w:tc>
        <w:tc>
          <w:tcPr>
            <w:tcW w:w="425" w:type="dxa"/>
            <w:shd w:val="solid" w:color="FFFFFF" w:fill="auto"/>
          </w:tcPr>
          <w:p w14:paraId="566F08F3" w14:textId="77777777" w:rsidR="000761CA" w:rsidRPr="00EB32CD" w:rsidRDefault="000761CA" w:rsidP="000761CA">
            <w:pPr>
              <w:pStyle w:val="TAC"/>
              <w:rPr>
                <w:ins w:id="1604" w:author="v100 vs v200" w:date="2022-12-05T15:04:00Z"/>
                <w:sz w:val="16"/>
                <w:szCs w:val="16"/>
              </w:rPr>
            </w:pPr>
          </w:p>
        </w:tc>
        <w:tc>
          <w:tcPr>
            <w:tcW w:w="4962" w:type="dxa"/>
            <w:shd w:val="solid" w:color="FFFFFF" w:fill="auto"/>
          </w:tcPr>
          <w:p w14:paraId="7CB72B10" w14:textId="77777777" w:rsidR="000761CA" w:rsidRDefault="000761CA" w:rsidP="000761CA">
            <w:pPr>
              <w:pStyle w:val="TAL"/>
              <w:rPr>
                <w:ins w:id="1605" w:author="v100 vs v200" w:date="2022-12-05T15:04:00Z"/>
                <w:sz w:val="16"/>
                <w:szCs w:val="16"/>
                <w:lang w:eastAsia="ja-JP"/>
              </w:rPr>
            </w:pPr>
            <w:bookmarkStart w:id="1606" w:name="_Hlk104542481"/>
            <w:ins w:id="1607" w:author="v100 vs v200" w:date="2022-12-05T15:04:00Z">
              <w:r>
                <w:rPr>
                  <w:rFonts w:hint="eastAsia"/>
                  <w:sz w:val="16"/>
                  <w:szCs w:val="16"/>
                  <w:lang w:eastAsia="ja-JP"/>
                </w:rPr>
                <w:t>S</w:t>
              </w:r>
              <w:r>
                <w:rPr>
                  <w:sz w:val="16"/>
                  <w:szCs w:val="16"/>
                  <w:lang w:eastAsia="ja-JP"/>
                </w:rPr>
                <w:t>6</w:t>
              </w:r>
              <w:r>
                <w:rPr>
                  <w:sz w:val="16"/>
                  <w:szCs w:val="16"/>
                  <w:lang w:eastAsia="ja-JP"/>
                </w:rPr>
                <w:noBreakHyphen/>
                <w:t>221</w:t>
              </w:r>
              <w:bookmarkEnd w:id="1606"/>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ins>
          </w:p>
        </w:tc>
        <w:tc>
          <w:tcPr>
            <w:tcW w:w="708" w:type="dxa"/>
            <w:shd w:val="solid" w:color="FFFFFF" w:fill="auto"/>
          </w:tcPr>
          <w:p w14:paraId="19FC0E62" w14:textId="77777777" w:rsidR="000761CA" w:rsidRDefault="000761CA" w:rsidP="000761CA">
            <w:pPr>
              <w:pStyle w:val="TAC"/>
              <w:rPr>
                <w:ins w:id="1608" w:author="v100 vs v200" w:date="2022-12-05T15:04:00Z"/>
                <w:sz w:val="16"/>
                <w:szCs w:val="16"/>
                <w:lang w:eastAsia="ja-JP"/>
              </w:rPr>
            </w:pPr>
            <w:ins w:id="1609" w:author="v100 vs v200" w:date="2022-12-05T15:04:00Z">
              <w:r>
                <w:rPr>
                  <w:rFonts w:hint="eastAsia"/>
                  <w:sz w:val="16"/>
                  <w:szCs w:val="16"/>
                  <w:lang w:eastAsia="ja-JP"/>
                </w:rPr>
                <w:t>1</w:t>
              </w:r>
              <w:r>
                <w:rPr>
                  <w:sz w:val="16"/>
                  <w:szCs w:val="16"/>
                  <w:lang w:eastAsia="ja-JP"/>
                </w:rPr>
                <w:t>.3.0</w:t>
              </w:r>
            </w:ins>
          </w:p>
        </w:tc>
      </w:tr>
      <w:tr w:rsidR="004B794B" w:rsidRPr="00EB32CD" w14:paraId="56AC63FC" w14:textId="77777777" w:rsidTr="000761CA">
        <w:trPr>
          <w:ins w:id="1610" w:author="v100 vs v200" w:date="2022-12-05T15:04:00Z"/>
        </w:trPr>
        <w:tc>
          <w:tcPr>
            <w:tcW w:w="800" w:type="dxa"/>
            <w:shd w:val="solid" w:color="FFFFFF" w:fill="auto"/>
          </w:tcPr>
          <w:p w14:paraId="76C62558" w14:textId="77777777" w:rsidR="004B794B" w:rsidRDefault="004B794B" w:rsidP="000761CA">
            <w:pPr>
              <w:pStyle w:val="TAC"/>
              <w:rPr>
                <w:ins w:id="1611" w:author="v100 vs v200" w:date="2022-12-05T15:04:00Z"/>
                <w:sz w:val="16"/>
                <w:szCs w:val="16"/>
                <w:lang w:eastAsia="ja-JP"/>
              </w:rPr>
            </w:pPr>
            <w:ins w:id="1612" w:author="v100 vs v200" w:date="2022-12-05T15:04:00Z">
              <w:r>
                <w:rPr>
                  <w:rFonts w:hint="eastAsia"/>
                  <w:sz w:val="16"/>
                  <w:szCs w:val="16"/>
                  <w:lang w:eastAsia="ja-JP"/>
                </w:rPr>
                <w:t>2</w:t>
              </w:r>
              <w:r>
                <w:rPr>
                  <w:sz w:val="16"/>
                  <w:szCs w:val="16"/>
                  <w:lang w:eastAsia="ja-JP"/>
                </w:rPr>
                <w:t>022-07</w:t>
              </w:r>
            </w:ins>
          </w:p>
        </w:tc>
        <w:tc>
          <w:tcPr>
            <w:tcW w:w="800" w:type="dxa"/>
            <w:shd w:val="solid" w:color="FFFFFF" w:fill="auto"/>
          </w:tcPr>
          <w:p w14:paraId="2A939E2D" w14:textId="77777777" w:rsidR="004B794B" w:rsidRDefault="004B794B" w:rsidP="000761CA">
            <w:pPr>
              <w:pStyle w:val="TAC"/>
              <w:rPr>
                <w:ins w:id="1613" w:author="v100 vs v200" w:date="2022-12-05T15:04:00Z"/>
                <w:sz w:val="16"/>
                <w:szCs w:val="16"/>
                <w:lang w:eastAsia="ja-JP"/>
              </w:rPr>
            </w:pPr>
            <w:ins w:id="1614" w:author="v100 vs v200" w:date="2022-12-05T15:04:00Z">
              <w:r>
                <w:rPr>
                  <w:rFonts w:hint="eastAsia"/>
                  <w:sz w:val="16"/>
                  <w:szCs w:val="16"/>
                  <w:lang w:eastAsia="ja-JP"/>
                </w:rPr>
                <w:t>S</w:t>
              </w:r>
              <w:r>
                <w:rPr>
                  <w:sz w:val="16"/>
                  <w:szCs w:val="16"/>
                  <w:lang w:eastAsia="ja-JP"/>
                </w:rPr>
                <w:t>A6#49-bis-e</w:t>
              </w:r>
            </w:ins>
          </w:p>
        </w:tc>
        <w:tc>
          <w:tcPr>
            <w:tcW w:w="1094" w:type="dxa"/>
            <w:shd w:val="solid" w:color="FFFFFF" w:fill="auto"/>
          </w:tcPr>
          <w:p w14:paraId="7C27EBE7" w14:textId="77777777" w:rsidR="004B794B" w:rsidRPr="006545E4" w:rsidRDefault="004B794B" w:rsidP="000761CA">
            <w:pPr>
              <w:pStyle w:val="TAC"/>
              <w:rPr>
                <w:ins w:id="1615" w:author="v100 vs v200" w:date="2022-12-05T15:04:00Z"/>
                <w:sz w:val="16"/>
                <w:szCs w:val="16"/>
              </w:rPr>
            </w:pPr>
          </w:p>
        </w:tc>
        <w:tc>
          <w:tcPr>
            <w:tcW w:w="425" w:type="dxa"/>
            <w:shd w:val="solid" w:color="FFFFFF" w:fill="auto"/>
          </w:tcPr>
          <w:p w14:paraId="2291E8AB" w14:textId="77777777" w:rsidR="004B794B" w:rsidRPr="00EB32CD" w:rsidRDefault="004B794B" w:rsidP="000761CA">
            <w:pPr>
              <w:pStyle w:val="TAL"/>
              <w:rPr>
                <w:ins w:id="1616" w:author="v100 vs v200" w:date="2022-12-05T15:04:00Z"/>
                <w:sz w:val="16"/>
                <w:szCs w:val="16"/>
              </w:rPr>
            </w:pPr>
          </w:p>
        </w:tc>
        <w:tc>
          <w:tcPr>
            <w:tcW w:w="425" w:type="dxa"/>
            <w:shd w:val="solid" w:color="FFFFFF" w:fill="auto"/>
          </w:tcPr>
          <w:p w14:paraId="5297A363" w14:textId="77777777" w:rsidR="004B794B" w:rsidRPr="00EB32CD" w:rsidRDefault="004B794B" w:rsidP="000761CA">
            <w:pPr>
              <w:pStyle w:val="TAR"/>
              <w:rPr>
                <w:ins w:id="1617" w:author="v100 vs v200" w:date="2022-12-05T15:04:00Z"/>
                <w:sz w:val="16"/>
                <w:szCs w:val="16"/>
              </w:rPr>
            </w:pPr>
          </w:p>
        </w:tc>
        <w:tc>
          <w:tcPr>
            <w:tcW w:w="425" w:type="dxa"/>
            <w:shd w:val="solid" w:color="FFFFFF" w:fill="auto"/>
          </w:tcPr>
          <w:p w14:paraId="1E6400CE" w14:textId="77777777" w:rsidR="004B794B" w:rsidRPr="00EB32CD" w:rsidRDefault="004B794B" w:rsidP="000761CA">
            <w:pPr>
              <w:pStyle w:val="TAC"/>
              <w:rPr>
                <w:ins w:id="1618" w:author="v100 vs v200" w:date="2022-12-05T15:04:00Z"/>
                <w:sz w:val="16"/>
                <w:szCs w:val="16"/>
              </w:rPr>
            </w:pPr>
          </w:p>
        </w:tc>
        <w:tc>
          <w:tcPr>
            <w:tcW w:w="4962" w:type="dxa"/>
            <w:shd w:val="solid" w:color="FFFFFF" w:fill="auto"/>
          </w:tcPr>
          <w:p w14:paraId="7D7FB1A1" w14:textId="77777777" w:rsidR="004B794B" w:rsidRDefault="004B794B" w:rsidP="000761CA">
            <w:pPr>
              <w:pStyle w:val="TAL"/>
              <w:rPr>
                <w:ins w:id="1619" w:author="v100 vs v200" w:date="2022-12-05T15:04:00Z"/>
                <w:sz w:val="16"/>
                <w:szCs w:val="16"/>
                <w:lang w:eastAsia="ja-JP"/>
              </w:rPr>
            </w:pPr>
            <w:ins w:id="1620" w:author="v100 vs v200" w:date="2022-12-05T15:04:00Z">
              <w:r>
                <w:rPr>
                  <w:rFonts w:hint="eastAsia"/>
                  <w:sz w:val="16"/>
                  <w:szCs w:val="16"/>
                  <w:lang w:eastAsia="ja-JP"/>
                </w:rPr>
                <w:t>S</w:t>
              </w:r>
              <w:r>
                <w:rPr>
                  <w:sz w:val="16"/>
                  <w:szCs w:val="16"/>
                  <w:lang w:eastAsia="ja-JP"/>
                </w:rPr>
                <w:t>6-221559</w:t>
              </w:r>
            </w:ins>
          </w:p>
        </w:tc>
        <w:tc>
          <w:tcPr>
            <w:tcW w:w="708" w:type="dxa"/>
            <w:shd w:val="solid" w:color="FFFFFF" w:fill="auto"/>
          </w:tcPr>
          <w:p w14:paraId="26CE62AE" w14:textId="77777777" w:rsidR="004B794B" w:rsidRDefault="00A23048" w:rsidP="000761CA">
            <w:pPr>
              <w:pStyle w:val="TAC"/>
              <w:rPr>
                <w:ins w:id="1621" w:author="v100 vs v200" w:date="2022-12-05T15:04:00Z"/>
                <w:sz w:val="16"/>
                <w:szCs w:val="16"/>
                <w:lang w:eastAsia="ja-JP"/>
              </w:rPr>
            </w:pPr>
            <w:ins w:id="1622" w:author="v100 vs v200" w:date="2022-12-05T15:04:00Z">
              <w:r>
                <w:rPr>
                  <w:rFonts w:hint="eastAsia"/>
                  <w:sz w:val="16"/>
                  <w:szCs w:val="16"/>
                  <w:lang w:eastAsia="ja-JP"/>
                </w:rPr>
                <w:t>1</w:t>
              </w:r>
              <w:r>
                <w:rPr>
                  <w:sz w:val="16"/>
                  <w:szCs w:val="16"/>
                  <w:lang w:eastAsia="ja-JP"/>
                </w:rPr>
                <w:t>.4.0</w:t>
              </w:r>
            </w:ins>
          </w:p>
        </w:tc>
      </w:tr>
      <w:tr w:rsidR="00E55C72" w:rsidRPr="00EB32CD" w14:paraId="5F092F88" w14:textId="77777777" w:rsidTr="000761CA">
        <w:trPr>
          <w:ins w:id="1623" w:author="v100 vs v200" w:date="2022-12-05T15:04:00Z"/>
        </w:trPr>
        <w:tc>
          <w:tcPr>
            <w:tcW w:w="800" w:type="dxa"/>
            <w:shd w:val="solid" w:color="FFFFFF" w:fill="auto"/>
          </w:tcPr>
          <w:p w14:paraId="2E848BEC" w14:textId="77777777" w:rsidR="00E55C72" w:rsidRDefault="00E55C72" w:rsidP="000761CA">
            <w:pPr>
              <w:pStyle w:val="TAC"/>
              <w:rPr>
                <w:ins w:id="1624" w:author="v100 vs v200" w:date="2022-12-05T15:04:00Z"/>
                <w:sz w:val="16"/>
                <w:szCs w:val="16"/>
                <w:lang w:eastAsia="ja-JP"/>
              </w:rPr>
            </w:pPr>
            <w:ins w:id="1625" w:author="v100 vs v200" w:date="2022-12-05T15:04:00Z">
              <w:r>
                <w:rPr>
                  <w:rFonts w:hint="eastAsia"/>
                  <w:sz w:val="16"/>
                  <w:szCs w:val="16"/>
                  <w:lang w:eastAsia="ja-JP"/>
                </w:rPr>
                <w:t>2</w:t>
              </w:r>
              <w:r>
                <w:rPr>
                  <w:sz w:val="16"/>
                  <w:szCs w:val="16"/>
                  <w:lang w:eastAsia="ja-JP"/>
                </w:rPr>
                <w:t>022-08</w:t>
              </w:r>
            </w:ins>
          </w:p>
        </w:tc>
        <w:tc>
          <w:tcPr>
            <w:tcW w:w="800" w:type="dxa"/>
            <w:shd w:val="solid" w:color="FFFFFF" w:fill="auto"/>
          </w:tcPr>
          <w:p w14:paraId="2DF89A40" w14:textId="77777777" w:rsidR="00E55C72" w:rsidRDefault="00E55C72" w:rsidP="000761CA">
            <w:pPr>
              <w:pStyle w:val="TAC"/>
              <w:rPr>
                <w:ins w:id="1626" w:author="v100 vs v200" w:date="2022-12-05T15:04:00Z"/>
                <w:sz w:val="16"/>
                <w:szCs w:val="16"/>
                <w:lang w:eastAsia="ja-JP"/>
              </w:rPr>
            </w:pPr>
            <w:ins w:id="1627" w:author="v100 vs v200" w:date="2022-12-05T15:04:00Z">
              <w:r>
                <w:rPr>
                  <w:rFonts w:hint="eastAsia"/>
                  <w:sz w:val="16"/>
                  <w:szCs w:val="16"/>
                  <w:lang w:eastAsia="ja-JP"/>
                </w:rPr>
                <w:t>S</w:t>
              </w:r>
              <w:r>
                <w:rPr>
                  <w:sz w:val="16"/>
                  <w:szCs w:val="16"/>
                  <w:lang w:eastAsia="ja-JP"/>
                </w:rPr>
                <w:t>A6#50-e</w:t>
              </w:r>
            </w:ins>
          </w:p>
        </w:tc>
        <w:tc>
          <w:tcPr>
            <w:tcW w:w="1094" w:type="dxa"/>
            <w:shd w:val="solid" w:color="FFFFFF" w:fill="auto"/>
          </w:tcPr>
          <w:p w14:paraId="354267F6" w14:textId="77777777" w:rsidR="00E55C72" w:rsidRPr="006545E4" w:rsidRDefault="00E55C72" w:rsidP="000761CA">
            <w:pPr>
              <w:pStyle w:val="TAC"/>
              <w:rPr>
                <w:ins w:id="1628" w:author="v100 vs v200" w:date="2022-12-05T15:04:00Z"/>
                <w:sz w:val="16"/>
                <w:szCs w:val="16"/>
              </w:rPr>
            </w:pPr>
          </w:p>
        </w:tc>
        <w:tc>
          <w:tcPr>
            <w:tcW w:w="425" w:type="dxa"/>
            <w:shd w:val="solid" w:color="FFFFFF" w:fill="auto"/>
          </w:tcPr>
          <w:p w14:paraId="4F9B129F" w14:textId="77777777" w:rsidR="00E55C72" w:rsidRPr="00EB32CD" w:rsidRDefault="00E55C72" w:rsidP="000761CA">
            <w:pPr>
              <w:pStyle w:val="TAL"/>
              <w:rPr>
                <w:ins w:id="1629" w:author="v100 vs v200" w:date="2022-12-05T15:04:00Z"/>
                <w:sz w:val="16"/>
                <w:szCs w:val="16"/>
              </w:rPr>
            </w:pPr>
          </w:p>
        </w:tc>
        <w:tc>
          <w:tcPr>
            <w:tcW w:w="425" w:type="dxa"/>
            <w:shd w:val="solid" w:color="FFFFFF" w:fill="auto"/>
          </w:tcPr>
          <w:p w14:paraId="0B2637D4" w14:textId="77777777" w:rsidR="00E55C72" w:rsidRPr="00EB32CD" w:rsidRDefault="00E55C72" w:rsidP="000761CA">
            <w:pPr>
              <w:pStyle w:val="TAR"/>
              <w:rPr>
                <w:ins w:id="1630" w:author="v100 vs v200" w:date="2022-12-05T15:04:00Z"/>
                <w:sz w:val="16"/>
                <w:szCs w:val="16"/>
              </w:rPr>
            </w:pPr>
          </w:p>
        </w:tc>
        <w:tc>
          <w:tcPr>
            <w:tcW w:w="425" w:type="dxa"/>
            <w:shd w:val="solid" w:color="FFFFFF" w:fill="auto"/>
          </w:tcPr>
          <w:p w14:paraId="5438803A" w14:textId="77777777" w:rsidR="00E55C72" w:rsidRPr="00EB32CD" w:rsidRDefault="00E55C72" w:rsidP="000761CA">
            <w:pPr>
              <w:pStyle w:val="TAC"/>
              <w:rPr>
                <w:ins w:id="1631" w:author="v100 vs v200" w:date="2022-12-05T15:04:00Z"/>
                <w:sz w:val="16"/>
                <w:szCs w:val="16"/>
              </w:rPr>
            </w:pPr>
          </w:p>
        </w:tc>
        <w:tc>
          <w:tcPr>
            <w:tcW w:w="4962" w:type="dxa"/>
            <w:shd w:val="solid" w:color="FFFFFF" w:fill="auto"/>
          </w:tcPr>
          <w:p w14:paraId="169C2476" w14:textId="77777777" w:rsidR="00E55C72" w:rsidRDefault="00E55C72" w:rsidP="000761CA">
            <w:pPr>
              <w:pStyle w:val="TAL"/>
              <w:rPr>
                <w:ins w:id="1632" w:author="v100 vs v200" w:date="2022-12-05T15:04:00Z"/>
                <w:sz w:val="16"/>
                <w:szCs w:val="16"/>
                <w:lang w:eastAsia="ja-JP"/>
              </w:rPr>
            </w:pPr>
            <w:ins w:id="1633" w:author="v100 vs v200" w:date="2022-12-05T15:04:00Z">
              <w:r>
                <w:rPr>
                  <w:rFonts w:hint="eastAsia"/>
                  <w:sz w:val="16"/>
                  <w:szCs w:val="16"/>
                  <w:lang w:eastAsia="ja-JP"/>
                </w:rPr>
                <w:t>S</w:t>
              </w:r>
              <w:r>
                <w:rPr>
                  <w:sz w:val="16"/>
                  <w:szCs w:val="16"/>
                  <w:lang w:eastAsia="ja-JP"/>
                </w:rPr>
                <w:t>6-222397</w:t>
              </w:r>
            </w:ins>
          </w:p>
        </w:tc>
        <w:tc>
          <w:tcPr>
            <w:tcW w:w="708" w:type="dxa"/>
            <w:shd w:val="solid" w:color="FFFFFF" w:fill="auto"/>
          </w:tcPr>
          <w:p w14:paraId="7F2F9236" w14:textId="77777777" w:rsidR="00E55C72" w:rsidRDefault="00E55C72" w:rsidP="000761CA">
            <w:pPr>
              <w:pStyle w:val="TAC"/>
              <w:rPr>
                <w:ins w:id="1634" w:author="v100 vs v200" w:date="2022-12-05T15:04:00Z"/>
                <w:sz w:val="16"/>
                <w:szCs w:val="16"/>
                <w:lang w:eastAsia="ja-JP"/>
              </w:rPr>
            </w:pPr>
            <w:ins w:id="1635" w:author="v100 vs v200" w:date="2022-12-05T15:04:00Z">
              <w:r>
                <w:rPr>
                  <w:rFonts w:hint="eastAsia"/>
                  <w:sz w:val="16"/>
                  <w:szCs w:val="16"/>
                  <w:lang w:eastAsia="ja-JP"/>
                </w:rPr>
                <w:t>1</w:t>
              </w:r>
              <w:r>
                <w:rPr>
                  <w:sz w:val="16"/>
                  <w:szCs w:val="16"/>
                  <w:lang w:eastAsia="ja-JP"/>
                </w:rPr>
                <w:t>.5.0</w:t>
              </w:r>
            </w:ins>
          </w:p>
        </w:tc>
      </w:tr>
      <w:tr w:rsidR="00446B43" w:rsidRPr="00EB32CD" w14:paraId="617D4F52" w14:textId="77777777" w:rsidTr="000761CA">
        <w:trPr>
          <w:ins w:id="1636" w:author="v100 vs v200" w:date="2022-12-05T15:04:00Z"/>
        </w:trPr>
        <w:tc>
          <w:tcPr>
            <w:tcW w:w="800" w:type="dxa"/>
            <w:shd w:val="solid" w:color="FFFFFF" w:fill="auto"/>
          </w:tcPr>
          <w:p w14:paraId="7E714F71" w14:textId="77777777" w:rsidR="00446B43" w:rsidRDefault="00446B43" w:rsidP="000761CA">
            <w:pPr>
              <w:pStyle w:val="TAC"/>
              <w:rPr>
                <w:ins w:id="1637" w:author="v100 vs v200" w:date="2022-12-05T15:04:00Z"/>
                <w:sz w:val="16"/>
                <w:szCs w:val="16"/>
                <w:lang w:eastAsia="ja-JP"/>
              </w:rPr>
            </w:pPr>
            <w:ins w:id="1638" w:author="v100 vs v200" w:date="2022-12-05T15:04:00Z">
              <w:r>
                <w:rPr>
                  <w:rFonts w:hint="eastAsia"/>
                  <w:sz w:val="16"/>
                  <w:szCs w:val="16"/>
                  <w:lang w:eastAsia="ja-JP"/>
                </w:rPr>
                <w:t>2</w:t>
              </w:r>
              <w:r>
                <w:rPr>
                  <w:sz w:val="16"/>
                  <w:szCs w:val="16"/>
                  <w:lang w:eastAsia="ja-JP"/>
                </w:rPr>
                <w:t>022-10</w:t>
              </w:r>
            </w:ins>
          </w:p>
        </w:tc>
        <w:tc>
          <w:tcPr>
            <w:tcW w:w="800" w:type="dxa"/>
            <w:shd w:val="solid" w:color="FFFFFF" w:fill="auto"/>
          </w:tcPr>
          <w:p w14:paraId="5C01967D" w14:textId="77777777" w:rsidR="00446B43" w:rsidRDefault="00446B43" w:rsidP="000761CA">
            <w:pPr>
              <w:pStyle w:val="TAC"/>
              <w:rPr>
                <w:ins w:id="1639" w:author="v100 vs v200" w:date="2022-12-05T15:04:00Z"/>
                <w:sz w:val="16"/>
                <w:szCs w:val="16"/>
                <w:lang w:eastAsia="ja-JP"/>
              </w:rPr>
            </w:pPr>
            <w:ins w:id="1640" w:author="v100 vs v200" w:date="2022-12-05T15:04:00Z">
              <w:r>
                <w:rPr>
                  <w:rFonts w:hint="eastAsia"/>
                  <w:sz w:val="16"/>
                  <w:szCs w:val="16"/>
                  <w:lang w:eastAsia="ja-JP"/>
                </w:rPr>
                <w:t>S</w:t>
              </w:r>
              <w:r>
                <w:rPr>
                  <w:sz w:val="16"/>
                  <w:szCs w:val="16"/>
                  <w:lang w:eastAsia="ja-JP"/>
                </w:rPr>
                <w:t>A6#51-e</w:t>
              </w:r>
            </w:ins>
          </w:p>
        </w:tc>
        <w:tc>
          <w:tcPr>
            <w:tcW w:w="1094" w:type="dxa"/>
            <w:shd w:val="solid" w:color="FFFFFF" w:fill="auto"/>
          </w:tcPr>
          <w:p w14:paraId="43F71DBD" w14:textId="77777777" w:rsidR="00446B43" w:rsidRPr="006545E4" w:rsidRDefault="00446B43" w:rsidP="000761CA">
            <w:pPr>
              <w:pStyle w:val="TAC"/>
              <w:rPr>
                <w:ins w:id="1641" w:author="v100 vs v200" w:date="2022-12-05T15:04:00Z"/>
                <w:sz w:val="16"/>
                <w:szCs w:val="16"/>
              </w:rPr>
            </w:pPr>
          </w:p>
        </w:tc>
        <w:tc>
          <w:tcPr>
            <w:tcW w:w="425" w:type="dxa"/>
            <w:shd w:val="solid" w:color="FFFFFF" w:fill="auto"/>
          </w:tcPr>
          <w:p w14:paraId="7A3CBDD0" w14:textId="77777777" w:rsidR="00446B43" w:rsidRPr="00EB32CD" w:rsidRDefault="00446B43" w:rsidP="000761CA">
            <w:pPr>
              <w:pStyle w:val="TAL"/>
              <w:rPr>
                <w:ins w:id="1642" w:author="v100 vs v200" w:date="2022-12-05T15:04:00Z"/>
                <w:sz w:val="16"/>
                <w:szCs w:val="16"/>
              </w:rPr>
            </w:pPr>
          </w:p>
        </w:tc>
        <w:tc>
          <w:tcPr>
            <w:tcW w:w="425" w:type="dxa"/>
            <w:shd w:val="solid" w:color="FFFFFF" w:fill="auto"/>
          </w:tcPr>
          <w:p w14:paraId="074AD2D2" w14:textId="77777777" w:rsidR="00446B43" w:rsidRPr="00EB32CD" w:rsidRDefault="00446B43" w:rsidP="000761CA">
            <w:pPr>
              <w:pStyle w:val="TAR"/>
              <w:rPr>
                <w:ins w:id="1643" w:author="v100 vs v200" w:date="2022-12-05T15:04:00Z"/>
                <w:sz w:val="16"/>
                <w:szCs w:val="16"/>
              </w:rPr>
            </w:pPr>
          </w:p>
        </w:tc>
        <w:tc>
          <w:tcPr>
            <w:tcW w:w="425" w:type="dxa"/>
            <w:shd w:val="solid" w:color="FFFFFF" w:fill="auto"/>
          </w:tcPr>
          <w:p w14:paraId="5C867850" w14:textId="77777777" w:rsidR="00446B43" w:rsidRPr="00EB32CD" w:rsidRDefault="00446B43" w:rsidP="000761CA">
            <w:pPr>
              <w:pStyle w:val="TAC"/>
              <w:rPr>
                <w:ins w:id="1644" w:author="v100 vs v200" w:date="2022-12-05T15:04:00Z"/>
                <w:sz w:val="16"/>
                <w:szCs w:val="16"/>
              </w:rPr>
            </w:pPr>
          </w:p>
        </w:tc>
        <w:tc>
          <w:tcPr>
            <w:tcW w:w="4962" w:type="dxa"/>
            <w:shd w:val="solid" w:color="FFFFFF" w:fill="auto"/>
          </w:tcPr>
          <w:p w14:paraId="2DC26D7B" w14:textId="77777777" w:rsidR="00446B43" w:rsidRDefault="00446B43" w:rsidP="000761CA">
            <w:pPr>
              <w:pStyle w:val="TAL"/>
              <w:rPr>
                <w:ins w:id="1645" w:author="v100 vs v200" w:date="2022-12-05T15:04:00Z"/>
                <w:sz w:val="16"/>
                <w:szCs w:val="16"/>
                <w:lang w:eastAsia="ja-JP"/>
              </w:rPr>
            </w:pPr>
            <w:ins w:id="1646" w:author="v100 vs v200" w:date="2022-12-05T15:04:00Z">
              <w:r>
                <w:rPr>
                  <w:rFonts w:hint="eastAsia"/>
                  <w:sz w:val="16"/>
                  <w:szCs w:val="16"/>
                  <w:lang w:eastAsia="ja-JP"/>
                </w:rPr>
                <w:t>S</w:t>
              </w:r>
              <w:r>
                <w:rPr>
                  <w:sz w:val="16"/>
                  <w:szCs w:val="16"/>
                  <w:lang w:eastAsia="ja-JP"/>
                </w:rPr>
                <w:t>6-222934</w:t>
              </w:r>
            </w:ins>
          </w:p>
        </w:tc>
        <w:tc>
          <w:tcPr>
            <w:tcW w:w="708" w:type="dxa"/>
            <w:shd w:val="solid" w:color="FFFFFF" w:fill="auto"/>
          </w:tcPr>
          <w:p w14:paraId="16EEC80D" w14:textId="77777777" w:rsidR="00446B43" w:rsidRDefault="00446B43" w:rsidP="000761CA">
            <w:pPr>
              <w:pStyle w:val="TAC"/>
              <w:rPr>
                <w:ins w:id="1647" w:author="v100 vs v200" w:date="2022-12-05T15:04:00Z"/>
                <w:sz w:val="16"/>
                <w:szCs w:val="16"/>
                <w:lang w:eastAsia="ja-JP"/>
              </w:rPr>
            </w:pPr>
            <w:ins w:id="1648" w:author="v100 vs v200" w:date="2022-12-05T15:04:00Z">
              <w:r>
                <w:rPr>
                  <w:rFonts w:hint="eastAsia"/>
                  <w:sz w:val="16"/>
                  <w:szCs w:val="16"/>
                  <w:lang w:eastAsia="ja-JP"/>
                </w:rPr>
                <w:t>1</w:t>
              </w:r>
              <w:r>
                <w:rPr>
                  <w:sz w:val="16"/>
                  <w:szCs w:val="16"/>
                  <w:lang w:eastAsia="ja-JP"/>
                </w:rPr>
                <w:t>.6.0</w:t>
              </w:r>
            </w:ins>
          </w:p>
        </w:tc>
      </w:tr>
      <w:tr w:rsidR="006B6294" w:rsidRPr="00EB32CD" w14:paraId="2610A695" w14:textId="77777777" w:rsidTr="000761CA">
        <w:trPr>
          <w:ins w:id="1649" w:author="v100 vs v200" w:date="2022-12-05T15:04:00Z"/>
        </w:trPr>
        <w:tc>
          <w:tcPr>
            <w:tcW w:w="800" w:type="dxa"/>
            <w:shd w:val="solid" w:color="FFFFFF" w:fill="auto"/>
          </w:tcPr>
          <w:p w14:paraId="1F58EA43" w14:textId="77777777" w:rsidR="006B6294" w:rsidRDefault="006B6294" w:rsidP="000761CA">
            <w:pPr>
              <w:pStyle w:val="TAC"/>
              <w:rPr>
                <w:ins w:id="1650" w:author="v100 vs v200" w:date="2022-12-05T15:04:00Z"/>
                <w:sz w:val="16"/>
                <w:szCs w:val="16"/>
                <w:lang w:eastAsia="ja-JP"/>
              </w:rPr>
            </w:pPr>
            <w:ins w:id="1651" w:author="v100 vs v200" w:date="2022-12-05T15:04:00Z">
              <w:r>
                <w:rPr>
                  <w:rFonts w:hint="eastAsia"/>
                  <w:sz w:val="16"/>
                  <w:szCs w:val="16"/>
                  <w:lang w:eastAsia="ja-JP"/>
                </w:rPr>
                <w:t>2</w:t>
              </w:r>
              <w:r>
                <w:rPr>
                  <w:sz w:val="16"/>
                  <w:szCs w:val="16"/>
                  <w:lang w:eastAsia="ja-JP"/>
                </w:rPr>
                <w:t>022-11</w:t>
              </w:r>
            </w:ins>
          </w:p>
        </w:tc>
        <w:tc>
          <w:tcPr>
            <w:tcW w:w="800" w:type="dxa"/>
            <w:shd w:val="solid" w:color="FFFFFF" w:fill="auto"/>
          </w:tcPr>
          <w:p w14:paraId="311FCE47" w14:textId="77777777" w:rsidR="006B6294" w:rsidRDefault="006B6294" w:rsidP="009A3D75">
            <w:pPr>
              <w:pStyle w:val="TAC"/>
              <w:jc w:val="left"/>
              <w:rPr>
                <w:ins w:id="1652" w:author="v100 vs v200" w:date="2022-12-05T15:04:00Z"/>
                <w:sz w:val="16"/>
                <w:szCs w:val="16"/>
                <w:lang w:eastAsia="ja-JP"/>
              </w:rPr>
            </w:pPr>
            <w:ins w:id="1653" w:author="v100 vs v200" w:date="2022-12-05T15:04:00Z">
              <w:r>
                <w:rPr>
                  <w:rFonts w:hint="eastAsia"/>
                  <w:sz w:val="16"/>
                  <w:szCs w:val="16"/>
                  <w:lang w:eastAsia="ja-JP"/>
                </w:rPr>
                <w:t>S</w:t>
              </w:r>
              <w:r>
                <w:rPr>
                  <w:sz w:val="16"/>
                  <w:szCs w:val="16"/>
                  <w:lang w:eastAsia="ja-JP"/>
                </w:rPr>
                <w:t>A6#52</w:t>
              </w:r>
            </w:ins>
          </w:p>
        </w:tc>
        <w:tc>
          <w:tcPr>
            <w:tcW w:w="1094" w:type="dxa"/>
            <w:shd w:val="solid" w:color="FFFFFF" w:fill="auto"/>
          </w:tcPr>
          <w:p w14:paraId="2C394DA4" w14:textId="77777777" w:rsidR="006B6294" w:rsidRPr="006545E4" w:rsidRDefault="006B6294" w:rsidP="000761CA">
            <w:pPr>
              <w:pStyle w:val="TAC"/>
              <w:rPr>
                <w:ins w:id="1654" w:author="v100 vs v200" w:date="2022-12-05T15:04:00Z"/>
                <w:sz w:val="16"/>
                <w:szCs w:val="16"/>
              </w:rPr>
            </w:pPr>
          </w:p>
        </w:tc>
        <w:tc>
          <w:tcPr>
            <w:tcW w:w="425" w:type="dxa"/>
            <w:shd w:val="solid" w:color="FFFFFF" w:fill="auto"/>
          </w:tcPr>
          <w:p w14:paraId="2D6449DF" w14:textId="77777777" w:rsidR="006B6294" w:rsidRPr="00EB32CD" w:rsidRDefault="006B6294" w:rsidP="000761CA">
            <w:pPr>
              <w:pStyle w:val="TAL"/>
              <w:rPr>
                <w:ins w:id="1655" w:author="v100 vs v200" w:date="2022-12-05T15:04:00Z"/>
                <w:sz w:val="16"/>
                <w:szCs w:val="16"/>
              </w:rPr>
            </w:pPr>
          </w:p>
        </w:tc>
        <w:tc>
          <w:tcPr>
            <w:tcW w:w="425" w:type="dxa"/>
            <w:shd w:val="solid" w:color="FFFFFF" w:fill="auto"/>
          </w:tcPr>
          <w:p w14:paraId="7B72B9D0" w14:textId="77777777" w:rsidR="006B6294" w:rsidRPr="00EB32CD" w:rsidRDefault="006B6294" w:rsidP="000761CA">
            <w:pPr>
              <w:pStyle w:val="TAR"/>
              <w:rPr>
                <w:ins w:id="1656" w:author="v100 vs v200" w:date="2022-12-05T15:04:00Z"/>
                <w:sz w:val="16"/>
                <w:szCs w:val="16"/>
              </w:rPr>
            </w:pPr>
          </w:p>
        </w:tc>
        <w:tc>
          <w:tcPr>
            <w:tcW w:w="425" w:type="dxa"/>
            <w:shd w:val="solid" w:color="FFFFFF" w:fill="auto"/>
          </w:tcPr>
          <w:p w14:paraId="7B4F5D8A" w14:textId="77777777" w:rsidR="006B6294" w:rsidRPr="00EB32CD" w:rsidRDefault="006B6294" w:rsidP="000761CA">
            <w:pPr>
              <w:pStyle w:val="TAC"/>
              <w:rPr>
                <w:ins w:id="1657" w:author="v100 vs v200" w:date="2022-12-05T15:04:00Z"/>
                <w:sz w:val="16"/>
                <w:szCs w:val="16"/>
              </w:rPr>
            </w:pPr>
          </w:p>
        </w:tc>
        <w:tc>
          <w:tcPr>
            <w:tcW w:w="4962" w:type="dxa"/>
            <w:shd w:val="solid" w:color="FFFFFF" w:fill="auto"/>
          </w:tcPr>
          <w:p w14:paraId="2EC47670" w14:textId="77777777" w:rsidR="006B6294" w:rsidRDefault="006B6294" w:rsidP="000761CA">
            <w:pPr>
              <w:pStyle w:val="TAL"/>
              <w:rPr>
                <w:ins w:id="1658" w:author="v100 vs v200" w:date="2022-12-05T15:04:00Z"/>
                <w:sz w:val="16"/>
                <w:szCs w:val="16"/>
                <w:lang w:eastAsia="ja-JP"/>
              </w:rPr>
            </w:pPr>
            <w:ins w:id="1659" w:author="v100 vs v200" w:date="2022-12-05T15:04:00Z">
              <w:r>
                <w:rPr>
                  <w:rFonts w:hint="eastAsia"/>
                  <w:sz w:val="16"/>
                  <w:szCs w:val="16"/>
                  <w:lang w:eastAsia="ja-JP"/>
                </w:rPr>
                <w:t>S</w:t>
              </w:r>
              <w:r>
                <w:rPr>
                  <w:sz w:val="16"/>
                  <w:szCs w:val="16"/>
                  <w:lang w:eastAsia="ja-JP"/>
                </w:rPr>
                <w:t>6-223176</w:t>
              </w:r>
            </w:ins>
          </w:p>
        </w:tc>
        <w:tc>
          <w:tcPr>
            <w:tcW w:w="708" w:type="dxa"/>
            <w:shd w:val="solid" w:color="FFFFFF" w:fill="auto"/>
          </w:tcPr>
          <w:p w14:paraId="4200718B" w14:textId="77777777" w:rsidR="006B6294" w:rsidRDefault="006B6294" w:rsidP="000761CA">
            <w:pPr>
              <w:pStyle w:val="TAC"/>
              <w:rPr>
                <w:ins w:id="1660" w:author="v100 vs v200" w:date="2022-12-05T15:04:00Z"/>
                <w:sz w:val="16"/>
                <w:szCs w:val="16"/>
                <w:lang w:eastAsia="ja-JP"/>
              </w:rPr>
            </w:pPr>
            <w:ins w:id="1661" w:author="v100 vs v200" w:date="2022-12-05T15:04:00Z">
              <w:r>
                <w:rPr>
                  <w:rFonts w:hint="eastAsia"/>
                  <w:sz w:val="16"/>
                  <w:szCs w:val="16"/>
                  <w:lang w:eastAsia="ja-JP"/>
                </w:rPr>
                <w:t>1</w:t>
              </w:r>
              <w:r>
                <w:rPr>
                  <w:sz w:val="16"/>
                  <w:szCs w:val="16"/>
                  <w:lang w:eastAsia="ja-JP"/>
                </w:rPr>
                <w:t>.7.0</w:t>
              </w:r>
            </w:ins>
          </w:p>
        </w:tc>
      </w:tr>
      <w:tr w:rsidR="009A3D75" w:rsidRPr="00EB32CD" w14:paraId="19E29DFB" w14:textId="77777777" w:rsidTr="000761CA">
        <w:trPr>
          <w:ins w:id="1662" w:author="v100 vs v200" w:date="2022-12-05T15:04:00Z"/>
        </w:trPr>
        <w:tc>
          <w:tcPr>
            <w:tcW w:w="800" w:type="dxa"/>
            <w:shd w:val="solid" w:color="FFFFFF" w:fill="auto"/>
          </w:tcPr>
          <w:p w14:paraId="67D367BC" w14:textId="77777777" w:rsidR="009A3D75" w:rsidRDefault="009A3D75" w:rsidP="009A3D75">
            <w:pPr>
              <w:pStyle w:val="TAC"/>
              <w:rPr>
                <w:ins w:id="1663" w:author="v100 vs v200" w:date="2022-12-05T15:04:00Z"/>
                <w:sz w:val="16"/>
                <w:szCs w:val="16"/>
                <w:lang w:eastAsia="ja-JP"/>
              </w:rPr>
            </w:pPr>
            <w:ins w:id="1664" w:author="v100 vs v200" w:date="2022-12-05T15:04:00Z">
              <w:r>
                <w:rPr>
                  <w:rFonts w:hint="eastAsia"/>
                  <w:sz w:val="16"/>
                  <w:szCs w:val="16"/>
                  <w:lang w:eastAsia="ja-JP"/>
                </w:rPr>
                <w:t>2</w:t>
              </w:r>
              <w:r>
                <w:rPr>
                  <w:sz w:val="16"/>
                  <w:szCs w:val="16"/>
                  <w:lang w:eastAsia="ja-JP"/>
                </w:rPr>
                <w:t>022-12</w:t>
              </w:r>
            </w:ins>
          </w:p>
        </w:tc>
        <w:tc>
          <w:tcPr>
            <w:tcW w:w="800" w:type="dxa"/>
            <w:shd w:val="solid" w:color="FFFFFF" w:fill="auto"/>
          </w:tcPr>
          <w:p w14:paraId="343F8DAF" w14:textId="77777777" w:rsidR="009A3D75" w:rsidRDefault="009A3D75" w:rsidP="009A3D75">
            <w:pPr>
              <w:pStyle w:val="TAC"/>
              <w:jc w:val="left"/>
              <w:rPr>
                <w:ins w:id="1665" w:author="v100 vs v200" w:date="2022-12-05T15:04:00Z"/>
                <w:sz w:val="16"/>
                <w:szCs w:val="16"/>
                <w:lang w:eastAsia="ja-JP"/>
              </w:rPr>
            </w:pPr>
            <w:ins w:id="1666" w:author="v100 vs v200" w:date="2022-12-05T15:04:00Z">
              <w:r>
                <w:rPr>
                  <w:rFonts w:hint="eastAsia"/>
                  <w:sz w:val="16"/>
                  <w:szCs w:val="16"/>
                  <w:lang w:eastAsia="ja-JP"/>
                </w:rPr>
                <w:t>S</w:t>
              </w:r>
              <w:r>
                <w:rPr>
                  <w:sz w:val="16"/>
                  <w:szCs w:val="16"/>
                  <w:lang w:eastAsia="ja-JP"/>
                </w:rPr>
                <w:t>A#98-e</w:t>
              </w:r>
            </w:ins>
          </w:p>
        </w:tc>
        <w:tc>
          <w:tcPr>
            <w:tcW w:w="1094" w:type="dxa"/>
            <w:shd w:val="solid" w:color="FFFFFF" w:fill="auto"/>
          </w:tcPr>
          <w:p w14:paraId="052B4C1E" w14:textId="73437D5E" w:rsidR="009A3D75" w:rsidRPr="006545E4" w:rsidRDefault="009858C4" w:rsidP="009A3D75">
            <w:pPr>
              <w:pStyle w:val="TAC"/>
              <w:rPr>
                <w:ins w:id="1667" w:author="v100 vs v200" w:date="2022-12-05T15:04:00Z"/>
                <w:sz w:val="16"/>
                <w:szCs w:val="16"/>
              </w:rPr>
            </w:pPr>
            <w:ins w:id="1668" w:author="BMA" w:date="2022-12-05T15:17:00Z">
              <w:r w:rsidRPr="009858C4">
                <w:rPr>
                  <w:sz w:val="16"/>
                  <w:szCs w:val="16"/>
                </w:rPr>
                <w:t>SP-221224</w:t>
              </w:r>
            </w:ins>
          </w:p>
        </w:tc>
        <w:tc>
          <w:tcPr>
            <w:tcW w:w="425" w:type="dxa"/>
            <w:shd w:val="solid" w:color="FFFFFF" w:fill="auto"/>
          </w:tcPr>
          <w:p w14:paraId="6913D0B2" w14:textId="77777777" w:rsidR="009A3D75" w:rsidRPr="00EB32CD" w:rsidRDefault="009A3D75" w:rsidP="009A3D75">
            <w:pPr>
              <w:pStyle w:val="TAL"/>
              <w:rPr>
                <w:ins w:id="1669" w:author="v100 vs v200" w:date="2022-12-05T15:04:00Z"/>
                <w:sz w:val="16"/>
                <w:szCs w:val="16"/>
              </w:rPr>
            </w:pPr>
          </w:p>
        </w:tc>
        <w:tc>
          <w:tcPr>
            <w:tcW w:w="425" w:type="dxa"/>
            <w:shd w:val="solid" w:color="FFFFFF" w:fill="auto"/>
          </w:tcPr>
          <w:p w14:paraId="383A268A" w14:textId="77777777" w:rsidR="009A3D75" w:rsidRPr="00EB32CD" w:rsidRDefault="009A3D75" w:rsidP="009A3D75">
            <w:pPr>
              <w:pStyle w:val="TAR"/>
              <w:rPr>
                <w:ins w:id="1670" w:author="v100 vs v200" w:date="2022-12-05T15:04:00Z"/>
                <w:sz w:val="16"/>
                <w:szCs w:val="16"/>
              </w:rPr>
            </w:pPr>
          </w:p>
        </w:tc>
        <w:tc>
          <w:tcPr>
            <w:tcW w:w="425" w:type="dxa"/>
            <w:shd w:val="solid" w:color="FFFFFF" w:fill="auto"/>
          </w:tcPr>
          <w:p w14:paraId="29E548DC" w14:textId="77777777" w:rsidR="009A3D75" w:rsidRPr="00EB32CD" w:rsidRDefault="009A3D75" w:rsidP="009A3D75">
            <w:pPr>
              <w:pStyle w:val="TAC"/>
              <w:rPr>
                <w:ins w:id="1671" w:author="v100 vs v200" w:date="2022-12-05T15:04:00Z"/>
                <w:sz w:val="16"/>
                <w:szCs w:val="16"/>
              </w:rPr>
            </w:pPr>
          </w:p>
        </w:tc>
        <w:tc>
          <w:tcPr>
            <w:tcW w:w="4962" w:type="dxa"/>
            <w:shd w:val="solid" w:color="FFFFFF" w:fill="auto"/>
          </w:tcPr>
          <w:p w14:paraId="5C28F9C2" w14:textId="77777777" w:rsidR="009A3D75" w:rsidRDefault="009A3D75" w:rsidP="009A3D75">
            <w:pPr>
              <w:pStyle w:val="TAL"/>
              <w:rPr>
                <w:ins w:id="1672" w:author="v100 vs v200" w:date="2022-12-05T15:04:00Z"/>
                <w:sz w:val="16"/>
                <w:szCs w:val="16"/>
                <w:lang w:eastAsia="ja-JP"/>
              </w:rPr>
            </w:pPr>
            <w:ins w:id="1673" w:author="v100 vs v200" w:date="2022-12-05T15:04:00Z">
              <w:r w:rsidRPr="009A3D75">
                <w:rPr>
                  <w:sz w:val="16"/>
                  <w:szCs w:val="16"/>
                  <w:lang w:eastAsia="ja-JP"/>
                </w:rPr>
                <w:t>Submitted for Approval at SA#</w:t>
              </w:r>
              <w:r>
                <w:rPr>
                  <w:sz w:val="16"/>
                  <w:szCs w:val="16"/>
                  <w:lang w:eastAsia="ja-JP"/>
                </w:rPr>
                <w:t>98-e</w:t>
              </w:r>
            </w:ins>
          </w:p>
        </w:tc>
        <w:tc>
          <w:tcPr>
            <w:tcW w:w="708" w:type="dxa"/>
            <w:shd w:val="solid" w:color="FFFFFF" w:fill="auto"/>
          </w:tcPr>
          <w:p w14:paraId="2B027F83" w14:textId="77777777" w:rsidR="009A3D75" w:rsidRDefault="009A3D75" w:rsidP="009A3D75">
            <w:pPr>
              <w:pStyle w:val="TAC"/>
              <w:rPr>
                <w:ins w:id="1674" w:author="v100 vs v200" w:date="2022-12-05T15:04:00Z"/>
                <w:sz w:val="16"/>
                <w:szCs w:val="16"/>
                <w:lang w:eastAsia="ja-JP"/>
              </w:rPr>
            </w:pPr>
            <w:ins w:id="1675" w:author="v100 vs v200" w:date="2022-12-05T15:04:00Z">
              <w:r>
                <w:rPr>
                  <w:sz w:val="16"/>
                  <w:szCs w:val="16"/>
                  <w:lang w:eastAsia="ja-JP"/>
                </w:rPr>
                <w:t>2.0.0</w:t>
              </w:r>
            </w:ins>
          </w:p>
        </w:tc>
      </w:tr>
    </w:tbl>
    <w:p w14:paraId="79985337" w14:textId="77777777" w:rsidR="00080512" w:rsidRDefault="00080512"/>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6D0B6" w14:textId="77777777" w:rsidR="00205E61" w:rsidRDefault="00205E61">
      <w:r>
        <w:separator/>
      </w:r>
    </w:p>
  </w:endnote>
  <w:endnote w:type="continuationSeparator" w:id="0">
    <w:p w14:paraId="6715F27F" w14:textId="77777777" w:rsidR="00205E61" w:rsidRDefault="00205E61">
      <w:r>
        <w:continuationSeparator/>
      </w:r>
    </w:p>
  </w:endnote>
  <w:endnote w:type="continuationNotice" w:id="1">
    <w:p w14:paraId="659E8A22" w14:textId="77777777" w:rsidR="00205E61" w:rsidRDefault="00205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452D" w14:textId="77777777" w:rsidR="00D45EE4" w:rsidRDefault="00D45E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4E2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679B5" w14:textId="77777777" w:rsidR="00205E61" w:rsidRDefault="00205E61">
      <w:r>
        <w:separator/>
      </w:r>
    </w:p>
  </w:footnote>
  <w:footnote w:type="continuationSeparator" w:id="0">
    <w:p w14:paraId="06C3B4D4" w14:textId="77777777" w:rsidR="00205E61" w:rsidRDefault="00205E61">
      <w:r>
        <w:continuationSeparator/>
      </w:r>
    </w:p>
  </w:footnote>
  <w:footnote w:type="continuationNotice" w:id="1">
    <w:p w14:paraId="2A3C4F9D" w14:textId="77777777" w:rsidR="00205E61" w:rsidRDefault="00205E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0507E" w14:textId="77777777" w:rsidR="00D45EE4" w:rsidRDefault="00D45E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436B9" w14:textId="74C704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8C4">
      <w:rPr>
        <w:rFonts w:ascii="Arial" w:hAnsi="Arial" w:cs="Arial"/>
        <w:b/>
        <w:noProof/>
        <w:sz w:val="18"/>
        <w:szCs w:val="18"/>
      </w:rPr>
      <w:t>3GPP TR 23.700-95 V2V1.0.0 (2022-122021-11)</w:t>
    </w:r>
    <w:r>
      <w:rPr>
        <w:rFonts w:ascii="Arial" w:hAnsi="Arial" w:cs="Arial"/>
        <w:b/>
        <w:sz w:val="18"/>
        <w:szCs w:val="18"/>
      </w:rPr>
      <w:fldChar w:fldCharType="end"/>
    </w:r>
  </w:p>
  <w:p w14:paraId="53E42D26" w14:textId="1786368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44E5">
      <w:rPr>
        <w:rFonts w:ascii="Arial" w:hAnsi="Arial" w:cs="Arial"/>
        <w:b/>
        <w:noProof/>
        <w:sz w:val="18"/>
        <w:szCs w:val="18"/>
      </w:rPr>
      <w:t>5</w:t>
    </w:r>
    <w:r>
      <w:rPr>
        <w:rFonts w:ascii="Arial" w:hAnsi="Arial" w:cs="Arial"/>
        <w:b/>
        <w:sz w:val="18"/>
        <w:szCs w:val="18"/>
      </w:rPr>
      <w:fldChar w:fldCharType="end"/>
    </w:r>
  </w:p>
  <w:p w14:paraId="73A4F1C1" w14:textId="68517E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8C4">
      <w:rPr>
        <w:rFonts w:ascii="Arial" w:hAnsi="Arial" w:cs="Arial"/>
        <w:b/>
        <w:noProof/>
        <w:sz w:val="18"/>
        <w:szCs w:val="18"/>
      </w:rPr>
      <w:t>Release 18</w:t>
    </w:r>
    <w:r>
      <w:rPr>
        <w:rFonts w:ascii="Arial" w:hAnsi="Arial" w:cs="Arial"/>
        <w:b/>
        <w:sz w:val="18"/>
        <w:szCs w:val="18"/>
      </w:rPr>
      <w:fldChar w:fldCharType="end"/>
    </w:r>
  </w:p>
  <w:p w14:paraId="19DB68F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B66F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EAEA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146B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0407F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90904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0D84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D0FC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76EA1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06B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504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06337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1050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8155524">
    <w:abstractNumId w:val="11"/>
  </w:num>
  <w:num w:numId="4" w16cid:durableId="1814519506">
    <w:abstractNumId w:val="12"/>
  </w:num>
  <w:num w:numId="5" w16cid:durableId="448739543">
    <w:abstractNumId w:val="9"/>
  </w:num>
  <w:num w:numId="6" w16cid:durableId="1240365237">
    <w:abstractNumId w:val="7"/>
  </w:num>
  <w:num w:numId="7" w16cid:durableId="368801060">
    <w:abstractNumId w:val="6"/>
  </w:num>
  <w:num w:numId="8" w16cid:durableId="1993832881">
    <w:abstractNumId w:val="5"/>
  </w:num>
  <w:num w:numId="9" w16cid:durableId="1197617635">
    <w:abstractNumId w:val="4"/>
  </w:num>
  <w:num w:numId="10" w16cid:durableId="506484910">
    <w:abstractNumId w:val="8"/>
  </w:num>
  <w:num w:numId="11" w16cid:durableId="1230384561">
    <w:abstractNumId w:val="3"/>
  </w:num>
  <w:num w:numId="12" w16cid:durableId="706881531">
    <w:abstractNumId w:val="2"/>
  </w:num>
  <w:num w:numId="13" w16cid:durableId="552498976">
    <w:abstractNumId w:val="1"/>
  </w:num>
  <w:num w:numId="14" w16cid:durableId="13218082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3"/>
    <w:rsid w:val="00006272"/>
    <w:rsid w:val="000119C0"/>
    <w:rsid w:val="00033397"/>
    <w:rsid w:val="00040095"/>
    <w:rsid w:val="000421D9"/>
    <w:rsid w:val="00047BE8"/>
    <w:rsid w:val="00051834"/>
    <w:rsid w:val="00054A22"/>
    <w:rsid w:val="000619B7"/>
    <w:rsid w:val="00062023"/>
    <w:rsid w:val="000655A6"/>
    <w:rsid w:val="0007051C"/>
    <w:rsid w:val="000761CA"/>
    <w:rsid w:val="00080512"/>
    <w:rsid w:val="00087D0E"/>
    <w:rsid w:val="00090022"/>
    <w:rsid w:val="000C074E"/>
    <w:rsid w:val="000C332E"/>
    <w:rsid w:val="000C47C3"/>
    <w:rsid w:val="000C4D67"/>
    <w:rsid w:val="000D58AB"/>
    <w:rsid w:val="000D78AF"/>
    <w:rsid w:val="000E086D"/>
    <w:rsid w:val="000E4BC6"/>
    <w:rsid w:val="00124DF3"/>
    <w:rsid w:val="001306E2"/>
    <w:rsid w:val="00133525"/>
    <w:rsid w:val="00172953"/>
    <w:rsid w:val="00195503"/>
    <w:rsid w:val="001A4C42"/>
    <w:rsid w:val="001A7420"/>
    <w:rsid w:val="001B28A7"/>
    <w:rsid w:val="001B6637"/>
    <w:rsid w:val="001C153E"/>
    <w:rsid w:val="001C21C3"/>
    <w:rsid w:val="001D02C2"/>
    <w:rsid w:val="001E6F8E"/>
    <w:rsid w:val="001F0C1D"/>
    <w:rsid w:val="001F1132"/>
    <w:rsid w:val="001F168B"/>
    <w:rsid w:val="001F1BFB"/>
    <w:rsid w:val="00205E61"/>
    <w:rsid w:val="00220CAE"/>
    <w:rsid w:val="002347A2"/>
    <w:rsid w:val="00234B94"/>
    <w:rsid w:val="002410F2"/>
    <w:rsid w:val="00247B97"/>
    <w:rsid w:val="002675F0"/>
    <w:rsid w:val="00275FB4"/>
    <w:rsid w:val="002760EE"/>
    <w:rsid w:val="002946A7"/>
    <w:rsid w:val="002B6339"/>
    <w:rsid w:val="002B7295"/>
    <w:rsid w:val="002C6775"/>
    <w:rsid w:val="002D4185"/>
    <w:rsid w:val="002E00EE"/>
    <w:rsid w:val="00310FDC"/>
    <w:rsid w:val="003172DC"/>
    <w:rsid w:val="00337C9A"/>
    <w:rsid w:val="0035462D"/>
    <w:rsid w:val="00356555"/>
    <w:rsid w:val="003765B8"/>
    <w:rsid w:val="0038150D"/>
    <w:rsid w:val="003C3971"/>
    <w:rsid w:val="00423334"/>
    <w:rsid w:val="004332BE"/>
    <w:rsid w:val="004345EC"/>
    <w:rsid w:val="00446B43"/>
    <w:rsid w:val="0046136D"/>
    <w:rsid w:val="00465515"/>
    <w:rsid w:val="0049751D"/>
    <w:rsid w:val="004A48E8"/>
    <w:rsid w:val="004B794B"/>
    <w:rsid w:val="004C30AC"/>
    <w:rsid w:val="004D08E6"/>
    <w:rsid w:val="004D3578"/>
    <w:rsid w:val="004E0556"/>
    <w:rsid w:val="004E213A"/>
    <w:rsid w:val="004F0988"/>
    <w:rsid w:val="004F3340"/>
    <w:rsid w:val="0053388B"/>
    <w:rsid w:val="00535773"/>
    <w:rsid w:val="00543E6C"/>
    <w:rsid w:val="00545328"/>
    <w:rsid w:val="00545338"/>
    <w:rsid w:val="00561639"/>
    <w:rsid w:val="00565087"/>
    <w:rsid w:val="005670BF"/>
    <w:rsid w:val="00575D8F"/>
    <w:rsid w:val="00597B11"/>
    <w:rsid w:val="005B7D0C"/>
    <w:rsid w:val="005C26E3"/>
    <w:rsid w:val="005C75D1"/>
    <w:rsid w:val="005D2E01"/>
    <w:rsid w:val="005D7526"/>
    <w:rsid w:val="005E4BB2"/>
    <w:rsid w:val="005E508F"/>
    <w:rsid w:val="005F1A69"/>
    <w:rsid w:val="005F788A"/>
    <w:rsid w:val="00602AEA"/>
    <w:rsid w:val="00614FDF"/>
    <w:rsid w:val="006207F4"/>
    <w:rsid w:val="00623FD1"/>
    <w:rsid w:val="0063543D"/>
    <w:rsid w:val="00636220"/>
    <w:rsid w:val="00647114"/>
    <w:rsid w:val="006545E4"/>
    <w:rsid w:val="006744C0"/>
    <w:rsid w:val="00684CC8"/>
    <w:rsid w:val="006861B1"/>
    <w:rsid w:val="006912E9"/>
    <w:rsid w:val="006A323F"/>
    <w:rsid w:val="006B30D0"/>
    <w:rsid w:val="006B3568"/>
    <w:rsid w:val="006B4E4E"/>
    <w:rsid w:val="006B6294"/>
    <w:rsid w:val="006C3D95"/>
    <w:rsid w:val="006E5C86"/>
    <w:rsid w:val="0070004A"/>
    <w:rsid w:val="00701116"/>
    <w:rsid w:val="0071174C"/>
    <w:rsid w:val="00713C44"/>
    <w:rsid w:val="00713E59"/>
    <w:rsid w:val="007202CD"/>
    <w:rsid w:val="0073425E"/>
    <w:rsid w:val="00734654"/>
    <w:rsid w:val="00734A5B"/>
    <w:rsid w:val="0074026F"/>
    <w:rsid w:val="007429F6"/>
    <w:rsid w:val="00744E76"/>
    <w:rsid w:val="00765EA3"/>
    <w:rsid w:val="007668F2"/>
    <w:rsid w:val="00774DA4"/>
    <w:rsid w:val="007767AC"/>
    <w:rsid w:val="00781F0F"/>
    <w:rsid w:val="007B584C"/>
    <w:rsid w:val="007B600E"/>
    <w:rsid w:val="007B6EE1"/>
    <w:rsid w:val="007D61B5"/>
    <w:rsid w:val="007F0F4A"/>
    <w:rsid w:val="008028A4"/>
    <w:rsid w:val="00804E06"/>
    <w:rsid w:val="0081747F"/>
    <w:rsid w:val="00825D4F"/>
    <w:rsid w:val="00830747"/>
    <w:rsid w:val="00830D58"/>
    <w:rsid w:val="00857198"/>
    <w:rsid w:val="008624D8"/>
    <w:rsid w:val="008650DE"/>
    <w:rsid w:val="00870526"/>
    <w:rsid w:val="008768CA"/>
    <w:rsid w:val="00890750"/>
    <w:rsid w:val="00891137"/>
    <w:rsid w:val="008A4E61"/>
    <w:rsid w:val="008C2445"/>
    <w:rsid w:val="008C384C"/>
    <w:rsid w:val="008E2D68"/>
    <w:rsid w:val="008E6756"/>
    <w:rsid w:val="008E6BAB"/>
    <w:rsid w:val="0090271F"/>
    <w:rsid w:val="00902E23"/>
    <w:rsid w:val="009114D7"/>
    <w:rsid w:val="0091348E"/>
    <w:rsid w:val="00917CCB"/>
    <w:rsid w:val="00933FB0"/>
    <w:rsid w:val="00942EC2"/>
    <w:rsid w:val="00944ACB"/>
    <w:rsid w:val="0096347F"/>
    <w:rsid w:val="00972158"/>
    <w:rsid w:val="0098115F"/>
    <w:rsid w:val="009858C4"/>
    <w:rsid w:val="00986E9F"/>
    <w:rsid w:val="00996260"/>
    <w:rsid w:val="009A3D75"/>
    <w:rsid w:val="009E4BEC"/>
    <w:rsid w:val="009F37B7"/>
    <w:rsid w:val="00A025B9"/>
    <w:rsid w:val="00A10F02"/>
    <w:rsid w:val="00A164B4"/>
    <w:rsid w:val="00A23048"/>
    <w:rsid w:val="00A23A1C"/>
    <w:rsid w:val="00A26956"/>
    <w:rsid w:val="00A27486"/>
    <w:rsid w:val="00A53724"/>
    <w:rsid w:val="00A56066"/>
    <w:rsid w:val="00A72F32"/>
    <w:rsid w:val="00A73129"/>
    <w:rsid w:val="00A74427"/>
    <w:rsid w:val="00A744E5"/>
    <w:rsid w:val="00A82346"/>
    <w:rsid w:val="00A879E6"/>
    <w:rsid w:val="00A92BA1"/>
    <w:rsid w:val="00A95A32"/>
    <w:rsid w:val="00A964E4"/>
    <w:rsid w:val="00AA27F1"/>
    <w:rsid w:val="00AA5B3F"/>
    <w:rsid w:val="00AB4A5D"/>
    <w:rsid w:val="00AC6BC6"/>
    <w:rsid w:val="00AE65E2"/>
    <w:rsid w:val="00AF1460"/>
    <w:rsid w:val="00B151BC"/>
    <w:rsid w:val="00B15449"/>
    <w:rsid w:val="00B23BBF"/>
    <w:rsid w:val="00B26EDD"/>
    <w:rsid w:val="00B318FB"/>
    <w:rsid w:val="00B3287E"/>
    <w:rsid w:val="00B51BBE"/>
    <w:rsid w:val="00B5340D"/>
    <w:rsid w:val="00B93086"/>
    <w:rsid w:val="00BA1227"/>
    <w:rsid w:val="00BA19ED"/>
    <w:rsid w:val="00BA4B8D"/>
    <w:rsid w:val="00BC0F7D"/>
    <w:rsid w:val="00BD348F"/>
    <w:rsid w:val="00BD7D31"/>
    <w:rsid w:val="00BE3255"/>
    <w:rsid w:val="00BE5F6A"/>
    <w:rsid w:val="00BF128E"/>
    <w:rsid w:val="00C0478B"/>
    <w:rsid w:val="00C074DD"/>
    <w:rsid w:val="00C10FC1"/>
    <w:rsid w:val="00C1496A"/>
    <w:rsid w:val="00C22467"/>
    <w:rsid w:val="00C33079"/>
    <w:rsid w:val="00C45231"/>
    <w:rsid w:val="00C551FF"/>
    <w:rsid w:val="00C71110"/>
    <w:rsid w:val="00C7137A"/>
    <w:rsid w:val="00C72833"/>
    <w:rsid w:val="00C73042"/>
    <w:rsid w:val="00C80F1D"/>
    <w:rsid w:val="00C819CE"/>
    <w:rsid w:val="00C91962"/>
    <w:rsid w:val="00C93F40"/>
    <w:rsid w:val="00CA3D0C"/>
    <w:rsid w:val="00CA4671"/>
    <w:rsid w:val="00CD3FE4"/>
    <w:rsid w:val="00CE4582"/>
    <w:rsid w:val="00D064D6"/>
    <w:rsid w:val="00D4352B"/>
    <w:rsid w:val="00D45371"/>
    <w:rsid w:val="00D45EE4"/>
    <w:rsid w:val="00D55C73"/>
    <w:rsid w:val="00D57972"/>
    <w:rsid w:val="00D675A9"/>
    <w:rsid w:val="00D738D6"/>
    <w:rsid w:val="00D73BD7"/>
    <w:rsid w:val="00D755EB"/>
    <w:rsid w:val="00D76048"/>
    <w:rsid w:val="00D82E6F"/>
    <w:rsid w:val="00D84736"/>
    <w:rsid w:val="00D87E00"/>
    <w:rsid w:val="00D90119"/>
    <w:rsid w:val="00D9134D"/>
    <w:rsid w:val="00DA7A03"/>
    <w:rsid w:val="00DB1818"/>
    <w:rsid w:val="00DC309B"/>
    <w:rsid w:val="00DC4DA2"/>
    <w:rsid w:val="00DD4C17"/>
    <w:rsid w:val="00DD74A5"/>
    <w:rsid w:val="00DE5BDC"/>
    <w:rsid w:val="00DF104A"/>
    <w:rsid w:val="00DF2B1F"/>
    <w:rsid w:val="00DF62CD"/>
    <w:rsid w:val="00E15543"/>
    <w:rsid w:val="00E16509"/>
    <w:rsid w:val="00E27166"/>
    <w:rsid w:val="00E44582"/>
    <w:rsid w:val="00E55C72"/>
    <w:rsid w:val="00E56A6B"/>
    <w:rsid w:val="00E571EF"/>
    <w:rsid w:val="00E579DB"/>
    <w:rsid w:val="00E77645"/>
    <w:rsid w:val="00E83923"/>
    <w:rsid w:val="00E86BE5"/>
    <w:rsid w:val="00E9194D"/>
    <w:rsid w:val="00EA15B0"/>
    <w:rsid w:val="00EA5EA7"/>
    <w:rsid w:val="00EB32CD"/>
    <w:rsid w:val="00EC4A25"/>
    <w:rsid w:val="00EF608C"/>
    <w:rsid w:val="00F025A2"/>
    <w:rsid w:val="00F04712"/>
    <w:rsid w:val="00F13360"/>
    <w:rsid w:val="00F22EC7"/>
    <w:rsid w:val="00F31D65"/>
    <w:rsid w:val="00F325C8"/>
    <w:rsid w:val="00F35654"/>
    <w:rsid w:val="00F414C0"/>
    <w:rsid w:val="00F653B8"/>
    <w:rsid w:val="00F74BAB"/>
    <w:rsid w:val="00F84C01"/>
    <w:rsid w:val="00F9008D"/>
    <w:rsid w:val="00FA1266"/>
    <w:rsid w:val="00FB296F"/>
    <w:rsid w:val="00FB3131"/>
    <w:rsid w:val="00FC0779"/>
    <w:rsid w:val="00FC1192"/>
    <w:rsid w:val="00FD2FE6"/>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A3526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Change w:id="0" w:author="v100 vs v200" w:date="2022-12-05T15:04:00Z">
        <w:pPr>
          <w:widowControl w:val="0"/>
          <w:overflowPunct w:val="0"/>
          <w:autoSpaceDE w:val="0"/>
          <w:autoSpaceDN w:val="0"/>
          <w:adjustRightInd w:val="0"/>
          <w:jc w:val="center"/>
          <w:textAlignment w:val="baseline"/>
        </w:pPr>
      </w:pPrChange>
    </w:pPr>
    <w:rPr>
      <w:i/>
      <w:rPrChange w:id="0" w:author="v100 vs v200" w:date="2022-12-05T15:04:00Z">
        <w:rPr>
          <w:rFonts w:ascii="Arial" w:eastAsia="Yu Mincho" w:hAnsi="Arial"/>
          <w:b/>
          <w:i/>
          <w:sz w:val="18"/>
          <w:lang w:val="en-GB" w:eastAsia="ja-JP" w:bidi="ar-SA"/>
        </w:rPr>
      </w:rPrChang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25D4F"/>
    <w:rPr>
      <w:rFonts w:ascii="Arial" w:hAnsi="Arial"/>
      <w:sz w:val="36"/>
      <w:lang w:eastAsia="en-US"/>
    </w:rPr>
  </w:style>
  <w:style w:type="character" w:customStyle="1" w:styleId="B1Char">
    <w:name w:val="B1 Char"/>
    <w:link w:val="B1"/>
    <w:qFormat/>
    <w:rsid w:val="000421D9"/>
    <w:rPr>
      <w:lang w:eastAsia="en-US"/>
    </w:rPr>
  </w:style>
  <w:style w:type="character" w:customStyle="1" w:styleId="THChar">
    <w:name w:val="TH Char"/>
    <w:link w:val="TH"/>
    <w:qFormat/>
    <w:locked/>
    <w:rsid w:val="000421D9"/>
    <w:rPr>
      <w:rFonts w:ascii="Arial" w:hAnsi="Arial"/>
      <w:b/>
      <w:lang w:eastAsia="en-US"/>
    </w:rPr>
  </w:style>
  <w:style w:type="character" w:customStyle="1" w:styleId="TFChar">
    <w:name w:val="TF Char"/>
    <w:link w:val="TF"/>
    <w:qFormat/>
    <w:rsid w:val="000421D9"/>
    <w:rPr>
      <w:rFonts w:ascii="Arial" w:hAnsi="Arial"/>
      <w:b/>
      <w:lang w:eastAsia="en-US"/>
    </w:rPr>
  </w:style>
  <w:style w:type="character" w:customStyle="1" w:styleId="NOChar">
    <w:name w:val="NO Char"/>
    <w:link w:val="NO"/>
    <w:locked/>
    <w:rsid w:val="00E83923"/>
    <w:rPr>
      <w:lang w:eastAsia="en-US"/>
    </w:rPr>
  </w:style>
  <w:style w:type="character" w:customStyle="1" w:styleId="EditorsNoteChar">
    <w:name w:val="Editor's Note Char"/>
    <w:aliases w:val="EN Char"/>
    <w:link w:val="EditorsNote"/>
    <w:locked/>
    <w:rsid w:val="00220CAE"/>
    <w:rPr>
      <w:color w:val="FF0000"/>
      <w:lang w:eastAsia="en-US"/>
    </w:rPr>
  </w:style>
  <w:style w:type="paragraph" w:styleId="Bibliography">
    <w:name w:val="Bibliography"/>
    <w:basedOn w:val="Normal"/>
    <w:next w:val="Normal"/>
    <w:uiPriority w:val="37"/>
    <w:semiHidden/>
    <w:unhideWhenUsed/>
    <w:rsid w:val="00D45EE4"/>
  </w:style>
  <w:style w:type="paragraph" w:styleId="BlockText">
    <w:name w:val="Block Text"/>
    <w:basedOn w:val="Normal"/>
    <w:rsid w:val="000E086D"/>
    <w:pPr>
      <w:pBdr>
        <w:top w:val="single" w:sz="2" w:space="10" w:color="4472C4"/>
        <w:left w:val="single" w:sz="2" w:space="10" w:color="4472C4"/>
        <w:bottom w:val="single" w:sz="2" w:space="10" w:color="4472C4"/>
        <w:right w:val="single" w:sz="2" w:space="10" w:color="4472C4"/>
      </w:pBdr>
      <w:ind w:left="1152" w:right="1152"/>
      <w:pPrChange w:id="1" w:author="v100 vs v200" w:date="2022-12-05T15:04:00Z">
        <w:pPr>
          <w:spacing w:after="120"/>
          <w:ind w:left="1440" w:right="1440"/>
        </w:pPr>
      </w:pPrChange>
    </w:pPr>
    <w:rPr>
      <w:rFonts w:ascii="Calibri" w:hAnsi="Calibri"/>
      <w:i/>
      <w:iCs/>
      <w:color w:val="4472C4"/>
      <w:rPrChange w:id="1" w:author="v100 vs v200" w:date="2022-12-05T15:04:00Z">
        <w:rPr>
          <w:rFonts w:eastAsia="Yu Mincho"/>
          <w:lang w:val="en-GB" w:eastAsia="en-US" w:bidi="ar-SA"/>
        </w:rPr>
      </w:rPrChange>
    </w:rPr>
  </w:style>
  <w:style w:type="paragraph" w:styleId="BodyText">
    <w:name w:val="Body Text"/>
    <w:basedOn w:val="Normal"/>
    <w:link w:val="BodyTextChar"/>
    <w:rsid w:val="00944ACB"/>
    <w:pPr>
      <w:spacing w:after="120"/>
      <w:pPrChange w:id="2" w:author="v100 vs v200" w:date="2022-12-05T15:04:00Z">
        <w:pPr>
          <w:spacing w:after="120"/>
        </w:pPr>
      </w:pPrChange>
    </w:pPr>
    <w:rPr>
      <w:rFonts w:eastAsia="SimSun"/>
      <w:lang w:eastAsia="zh-CN"/>
      <w:rPrChange w:id="2" w:author="v100 vs v200" w:date="2022-12-05T15:04:00Z">
        <w:rPr>
          <w:rFonts w:eastAsia="Yu Mincho"/>
          <w:lang w:val="en-GB" w:eastAsia="en-US" w:bidi="ar-SA"/>
        </w:rPr>
      </w:rPrChange>
    </w:rPr>
  </w:style>
  <w:style w:type="character" w:customStyle="1" w:styleId="BodyTextChar">
    <w:name w:val="Body Text Char"/>
    <w:basedOn w:val="DefaultParagraphFont"/>
    <w:link w:val="BodyText"/>
    <w:rsid w:val="00D45EE4"/>
    <w:rPr>
      <w:rFonts w:eastAsia="SimSun"/>
      <w:lang w:eastAsia="zh-CN"/>
    </w:rPr>
  </w:style>
  <w:style w:type="paragraph" w:styleId="BodyText2">
    <w:name w:val="Body Text 2"/>
    <w:basedOn w:val="Normal"/>
    <w:link w:val="BodyText2Char"/>
    <w:rsid w:val="00D45EE4"/>
    <w:pPr>
      <w:spacing w:after="120" w:line="480" w:lineRule="auto"/>
    </w:pPr>
  </w:style>
  <w:style w:type="character" w:customStyle="1" w:styleId="BodyText2Char">
    <w:name w:val="Body Text 2 Char"/>
    <w:basedOn w:val="DefaultParagraphFont"/>
    <w:link w:val="BodyText2"/>
    <w:rsid w:val="00D45EE4"/>
    <w:rPr>
      <w:lang w:eastAsia="en-US"/>
    </w:rPr>
  </w:style>
  <w:style w:type="paragraph" w:styleId="BodyText3">
    <w:name w:val="Body Text 3"/>
    <w:basedOn w:val="Normal"/>
    <w:link w:val="BodyText3Char"/>
    <w:rsid w:val="00D45EE4"/>
    <w:pPr>
      <w:spacing w:after="120"/>
    </w:pPr>
    <w:rPr>
      <w:sz w:val="16"/>
      <w:szCs w:val="16"/>
    </w:rPr>
  </w:style>
  <w:style w:type="character" w:customStyle="1" w:styleId="BodyText3Char">
    <w:name w:val="Body Text 3 Char"/>
    <w:basedOn w:val="DefaultParagraphFont"/>
    <w:link w:val="BodyText3"/>
    <w:rsid w:val="00D45EE4"/>
    <w:rPr>
      <w:sz w:val="16"/>
      <w:szCs w:val="16"/>
      <w:lang w:eastAsia="en-US"/>
    </w:rPr>
  </w:style>
  <w:style w:type="paragraph" w:styleId="BodyTextFirstIndent">
    <w:name w:val="Body Text First Indent"/>
    <w:basedOn w:val="BodyText"/>
    <w:link w:val="BodyTextFirstIndentChar"/>
    <w:rsid w:val="000E086D"/>
    <w:pPr>
      <w:spacing w:after="180"/>
      <w:ind w:firstLine="360"/>
      <w:pPrChange w:id="3" w:author="v100 vs v200" w:date="2022-12-05T15:04:00Z">
        <w:pPr>
          <w:spacing w:after="120"/>
          <w:ind w:firstLine="210"/>
        </w:pPr>
      </w:pPrChange>
    </w:pPr>
    <w:rPr>
      <w:rFonts w:eastAsia="Yu Mincho"/>
      <w:lang w:eastAsia="en-US"/>
      <w:rPrChange w:id="3" w:author="v100 vs v200" w:date="2022-12-05T15:04:00Z">
        <w:rPr>
          <w:rFonts w:eastAsia="SimSun"/>
          <w:lang w:val="en-GB" w:eastAsia="zh-CN" w:bidi="ar-SA"/>
        </w:rPr>
      </w:rPrChange>
    </w:rPr>
  </w:style>
  <w:style w:type="character" w:customStyle="1" w:styleId="BodyTextFirstIndentChar">
    <w:name w:val="Body Text First Indent Char"/>
    <w:basedOn w:val="BodyTextChar"/>
    <w:link w:val="BodyTextFirstIndent"/>
    <w:rsid w:val="00D45EE4"/>
    <w:rPr>
      <w:rFonts w:eastAsia="SimSun"/>
      <w:lang w:eastAsia="en-US"/>
    </w:rPr>
  </w:style>
  <w:style w:type="paragraph" w:styleId="BodyTextIndent">
    <w:name w:val="Body Text Indent"/>
    <w:basedOn w:val="Normal"/>
    <w:link w:val="BodyTextIndentChar"/>
    <w:rsid w:val="00D45EE4"/>
    <w:pPr>
      <w:spacing w:after="120"/>
      <w:ind w:left="283"/>
    </w:pPr>
  </w:style>
  <w:style w:type="character" w:customStyle="1" w:styleId="BodyTextIndentChar">
    <w:name w:val="Body Text Indent Char"/>
    <w:basedOn w:val="DefaultParagraphFont"/>
    <w:link w:val="BodyTextIndent"/>
    <w:rsid w:val="00D45EE4"/>
    <w:rPr>
      <w:lang w:eastAsia="en-US"/>
    </w:rPr>
  </w:style>
  <w:style w:type="paragraph" w:styleId="BodyTextFirstIndent2">
    <w:name w:val="Body Text First Indent 2"/>
    <w:basedOn w:val="BodyTextIndent"/>
    <w:link w:val="BodyTextFirstIndent2Char"/>
    <w:rsid w:val="000E086D"/>
    <w:pPr>
      <w:spacing w:after="180"/>
      <w:ind w:left="360" w:firstLine="360"/>
      <w:pPrChange w:id="4" w:author="v100 vs v200" w:date="2022-12-05T15:04:00Z">
        <w:pPr>
          <w:spacing w:after="120"/>
          <w:ind w:left="283" w:firstLine="210"/>
        </w:pPr>
      </w:pPrChange>
    </w:pPr>
    <w:rPr>
      <w:rPrChange w:id="4" w:author="v100 vs v200" w:date="2022-12-05T15:04:00Z">
        <w:rPr>
          <w:rFonts w:eastAsia="Yu Mincho"/>
          <w:lang w:val="en-GB" w:eastAsia="en-US" w:bidi="ar-SA"/>
        </w:rPr>
      </w:rPrChange>
    </w:rPr>
  </w:style>
  <w:style w:type="character" w:customStyle="1" w:styleId="BodyTextFirstIndent2Char">
    <w:name w:val="Body Text First Indent 2 Char"/>
    <w:basedOn w:val="BodyTextIndentChar"/>
    <w:link w:val="BodyTextFirstIndent2"/>
    <w:rsid w:val="00D45EE4"/>
    <w:rPr>
      <w:lang w:eastAsia="en-US"/>
    </w:rPr>
  </w:style>
  <w:style w:type="paragraph" w:styleId="BodyTextIndent2">
    <w:name w:val="Body Text Indent 2"/>
    <w:basedOn w:val="Normal"/>
    <w:link w:val="BodyTextIndent2Char"/>
    <w:rsid w:val="00D45EE4"/>
    <w:pPr>
      <w:spacing w:after="120" w:line="480" w:lineRule="auto"/>
      <w:ind w:left="283"/>
    </w:pPr>
  </w:style>
  <w:style w:type="character" w:customStyle="1" w:styleId="BodyTextIndent2Char">
    <w:name w:val="Body Text Indent 2 Char"/>
    <w:basedOn w:val="DefaultParagraphFont"/>
    <w:link w:val="BodyTextIndent2"/>
    <w:rsid w:val="00D45EE4"/>
    <w:rPr>
      <w:lang w:eastAsia="en-US"/>
    </w:rPr>
  </w:style>
  <w:style w:type="paragraph" w:styleId="BodyTextIndent3">
    <w:name w:val="Body Text Indent 3"/>
    <w:basedOn w:val="Normal"/>
    <w:link w:val="BodyTextIndent3Char"/>
    <w:rsid w:val="00D45EE4"/>
    <w:pPr>
      <w:spacing w:after="120"/>
      <w:ind w:left="283"/>
    </w:pPr>
    <w:rPr>
      <w:sz w:val="16"/>
      <w:szCs w:val="16"/>
    </w:rPr>
  </w:style>
  <w:style w:type="character" w:customStyle="1" w:styleId="BodyTextIndent3Char">
    <w:name w:val="Body Text Indent 3 Char"/>
    <w:basedOn w:val="DefaultParagraphFont"/>
    <w:link w:val="BodyTextIndent3"/>
    <w:rsid w:val="00D45EE4"/>
    <w:rPr>
      <w:sz w:val="16"/>
      <w:szCs w:val="16"/>
      <w:lang w:eastAsia="en-US"/>
    </w:rPr>
  </w:style>
  <w:style w:type="paragraph" w:styleId="Caption">
    <w:name w:val="caption"/>
    <w:basedOn w:val="Normal"/>
    <w:next w:val="Normal"/>
    <w:semiHidden/>
    <w:unhideWhenUsed/>
    <w:qFormat/>
    <w:rsid w:val="000E086D"/>
    <w:pPr>
      <w:spacing w:after="200"/>
      <w:pPrChange w:id="5" w:author="v100 vs v200" w:date="2022-12-05T15:04:00Z">
        <w:pPr>
          <w:spacing w:after="180"/>
        </w:pPr>
      </w:pPrChange>
    </w:pPr>
    <w:rPr>
      <w:i/>
      <w:iCs/>
      <w:color w:val="44546A"/>
      <w:sz w:val="18"/>
      <w:szCs w:val="18"/>
      <w:rPrChange w:id="5" w:author="v100 vs v200" w:date="2022-12-05T15:04:00Z">
        <w:rPr>
          <w:rFonts w:eastAsia="Yu Mincho"/>
          <w:b/>
          <w:bCs/>
          <w:lang w:val="en-GB" w:eastAsia="en-US" w:bidi="ar-SA"/>
        </w:rPr>
      </w:rPrChange>
    </w:rPr>
  </w:style>
  <w:style w:type="paragraph" w:styleId="Closing">
    <w:name w:val="Closing"/>
    <w:basedOn w:val="Normal"/>
    <w:link w:val="ClosingChar"/>
    <w:rsid w:val="000E086D"/>
    <w:pPr>
      <w:spacing w:after="0"/>
      <w:ind w:left="4252"/>
      <w:pPrChange w:id="6" w:author="v100 vs v200" w:date="2022-12-05T15:04:00Z">
        <w:pPr>
          <w:spacing w:after="180"/>
          <w:ind w:left="4252"/>
        </w:pPr>
      </w:pPrChange>
    </w:pPr>
    <w:rPr>
      <w:rPrChange w:id="6" w:author="v100 vs v200" w:date="2022-12-05T15:04:00Z">
        <w:rPr>
          <w:rFonts w:eastAsia="Yu Mincho"/>
          <w:lang w:val="en-GB" w:eastAsia="en-US" w:bidi="ar-SA"/>
        </w:rPr>
      </w:rPrChange>
    </w:rPr>
  </w:style>
  <w:style w:type="character" w:customStyle="1" w:styleId="ClosingChar">
    <w:name w:val="Closing Char"/>
    <w:basedOn w:val="DefaultParagraphFont"/>
    <w:link w:val="Closing"/>
    <w:rsid w:val="00D45EE4"/>
    <w:rPr>
      <w:lang w:eastAsia="en-US"/>
    </w:rPr>
  </w:style>
  <w:style w:type="paragraph" w:styleId="CommentText">
    <w:name w:val="annotation text"/>
    <w:basedOn w:val="Normal"/>
    <w:link w:val="CommentTextChar"/>
    <w:rsid w:val="00804E06"/>
    <w:pPr>
      <w:pPrChange w:id="7" w:author="v100 vs v200" w:date="2022-12-05T15:04:00Z">
        <w:pPr>
          <w:spacing w:after="180"/>
        </w:pPr>
      </w:pPrChange>
    </w:pPr>
    <w:rPr>
      <w:rPrChange w:id="7" w:author="v100 vs v200" w:date="2022-12-05T15:04:00Z">
        <w:rPr>
          <w:rFonts w:eastAsia="Yu Mincho"/>
          <w:lang w:val="en-GB" w:eastAsia="en-US" w:bidi="ar-SA"/>
        </w:rPr>
      </w:rPrChange>
    </w:rPr>
  </w:style>
  <w:style w:type="character" w:customStyle="1" w:styleId="CommentTextChar">
    <w:name w:val="Comment Text Char"/>
    <w:basedOn w:val="DefaultParagraphFont"/>
    <w:link w:val="CommentText"/>
    <w:rsid w:val="00D45EE4"/>
    <w:rPr>
      <w:lang w:eastAsia="en-US"/>
    </w:rPr>
  </w:style>
  <w:style w:type="paragraph" w:styleId="CommentSubject">
    <w:name w:val="annotation subject"/>
    <w:basedOn w:val="CommentText"/>
    <w:next w:val="CommentText"/>
    <w:link w:val="CommentSubjectChar"/>
    <w:rsid w:val="000E086D"/>
    <w:pPr>
      <w:pPrChange w:id="8" w:author="v100 vs v200" w:date="2022-12-05T15:04:00Z">
        <w:pPr>
          <w:spacing w:after="180"/>
        </w:pPr>
      </w:pPrChange>
    </w:pPr>
    <w:rPr>
      <w:b/>
      <w:bCs/>
      <w:rPrChange w:id="8" w:author="v100 vs v200" w:date="2022-12-05T15:04:00Z">
        <w:rPr>
          <w:rFonts w:eastAsia="Yu Mincho"/>
          <w:b/>
          <w:bCs/>
          <w:lang w:val="en-GB" w:eastAsia="en-US" w:bidi="ar-SA"/>
        </w:rPr>
      </w:rPrChange>
    </w:rPr>
  </w:style>
  <w:style w:type="character" w:customStyle="1" w:styleId="CommentSubjectChar">
    <w:name w:val="Comment Subject Char"/>
    <w:basedOn w:val="CommentTextChar"/>
    <w:link w:val="CommentSubject"/>
    <w:rsid w:val="00D45EE4"/>
    <w:rPr>
      <w:b/>
      <w:bCs/>
      <w:lang w:eastAsia="en-US"/>
    </w:rPr>
  </w:style>
  <w:style w:type="paragraph" w:styleId="Date">
    <w:name w:val="Date"/>
    <w:basedOn w:val="Normal"/>
    <w:next w:val="Normal"/>
    <w:link w:val="DateChar"/>
    <w:rsid w:val="00D45EE4"/>
  </w:style>
  <w:style w:type="character" w:customStyle="1" w:styleId="DateChar">
    <w:name w:val="Date Char"/>
    <w:basedOn w:val="DefaultParagraphFont"/>
    <w:link w:val="Date"/>
    <w:rsid w:val="00D45EE4"/>
    <w:rPr>
      <w:lang w:eastAsia="en-US"/>
    </w:rPr>
  </w:style>
  <w:style w:type="paragraph" w:styleId="DocumentMap">
    <w:name w:val="Document Map"/>
    <w:basedOn w:val="Normal"/>
    <w:link w:val="DocumentMapChar"/>
    <w:rsid w:val="000E086D"/>
    <w:pPr>
      <w:spacing w:after="0"/>
      <w:pPrChange w:id="9" w:author="v100 vs v200" w:date="2022-12-05T15:04:00Z">
        <w:pPr>
          <w:spacing w:after="180"/>
        </w:pPr>
      </w:pPrChange>
    </w:pPr>
    <w:rPr>
      <w:rFonts w:ascii="Segoe UI" w:hAnsi="Segoe UI" w:cs="Segoe UI"/>
      <w:sz w:val="16"/>
      <w:szCs w:val="16"/>
      <w:rPrChange w:id="9" w:author="v100 vs v200" w:date="2022-12-05T15:04:00Z">
        <w:rPr>
          <w:rFonts w:ascii="Segoe UI" w:eastAsia="Yu Mincho" w:hAnsi="Segoe UI" w:cs="Segoe UI"/>
          <w:sz w:val="16"/>
          <w:szCs w:val="16"/>
          <w:lang w:val="en-GB" w:eastAsia="en-US" w:bidi="ar-SA"/>
        </w:rPr>
      </w:rPrChange>
    </w:rPr>
  </w:style>
  <w:style w:type="character" w:customStyle="1" w:styleId="DocumentMapChar">
    <w:name w:val="Document Map Char"/>
    <w:basedOn w:val="DefaultParagraphFont"/>
    <w:link w:val="DocumentMap"/>
    <w:rsid w:val="00D45EE4"/>
    <w:rPr>
      <w:rFonts w:ascii="Segoe UI" w:hAnsi="Segoe UI" w:cs="Segoe UI"/>
      <w:sz w:val="16"/>
      <w:szCs w:val="16"/>
      <w:lang w:eastAsia="en-US"/>
    </w:rPr>
  </w:style>
  <w:style w:type="paragraph" w:styleId="E-mailSignature">
    <w:name w:val="E-mail Signature"/>
    <w:basedOn w:val="Normal"/>
    <w:link w:val="E-mailSignatureChar"/>
    <w:rsid w:val="000E086D"/>
    <w:pPr>
      <w:spacing w:after="0"/>
      <w:pPrChange w:id="10" w:author="v100 vs v200" w:date="2022-12-05T15:04:00Z">
        <w:pPr>
          <w:spacing w:after="180"/>
        </w:pPr>
      </w:pPrChange>
    </w:pPr>
    <w:rPr>
      <w:rPrChange w:id="10" w:author="v100 vs v200" w:date="2022-12-05T15:04:00Z">
        <w:rPr>
          <w:rFonts w:eastAsia="Yu Mincho"/>
          <w:lang w:val="en-GB" w:eastAsia="en-US" w:bidi="ar-SA"/>
        </w:rPr>
      </w:rPrChange>
    </w:rPr>
  </w:style>
  <w:style w:type="character" w:customStyle="1" w:styleId="E-mailSignatureChar">
    <w:name w:val="E-mail Signature Char"/>
    <w:basedOn w:val="DefaultParagraphFont"/>
    <w:link w:val="E-mailSignature"/>
    <w:rsid w:val="00D45EE4"/>
    <w:rPr>
      <w:lang w:eastAsia="en-US"/>
    </w:rPr>
  </w:style>
  <w:style w:type="paragraph" w:styleId="EndnoteText">
    <w:name w:val="endnote text"/>
    <w:basedOn w:val="Normal"/>
    <w:link w:val="EndnoteTextChar"/>
    <w:rsid w:val="000E086D"/>
    <w:pPr>
      <w:spacing w:after="0"/>
      <w:pPrChange w:id="11" w:author="v100 vs v200" w:date="2022-12-05T15:04:00Z">
        <w:pPr>
          <w:spacing w:after="180"/>
        </w:pPr>
      </w:pPrChange>
    </w:pPr>
    <w:rPr>
      <w:rPrChange w:id="11" w:author="v100 vs v200" w:date="2022-12-05T15:04:00Z">
        <w:rPr>
          <w:rFonts w:eastAsia="Yu Mincho"/>
          <w:lang w:val="en-GB" w:eastAsia="en-US" w:bidi="ar-SA"/>
        </w:rPr>
      </w:rPrChange>
    </w:rPr>
  </w:style>
  <w:style w:type="character" w:customStyle="1" w:styleId="EndnoteTextChar">
    <w:name w:val="Endnote Text Char"/>
    <w:basedOn w:val="DefaultParagraphFont"/>
    <w:link w:val="EndnoteText"/>
    <w:rsid w:val="00D45EE4"/>
    <w:rPr>
      <w:lang w:eastAsia="en-US"/>
    </w:rPr>
  </w:style>
  <w:style w:type="paragraph" w:styleId="EnvelopeAddress">
    <w:name w:val="envelope address"/>
    <w:basedOn w:val="Normal"/>
    <w:rsid w:val="000E086D"/>
    <w:pPr>
      <w:framePr w:w="7920" w:h="1980" w:hRule="exact" w:hSpace="180" w:wrap="auto" w:hAnchor="page" w:xAlign="center" w:yAlign="bottom"/>
      <w:spacing w:after="0"/>
      <w:ind w:left="2880"/>
      <w:pPrChange w:id="12" w:author="v100 vs v200" w:date="2022-12-05T15:04:00Z">
        <w:pPr>
          <w:framePr w:w="7920" w:h="1980" w:hRule="exact" w:hSpace="180" w:wrap="auto" w:hAnchor="page" w:xAlign="center" w:yAlign="bottom"/>
          <w:spacing w:after="180"/>
          <w:ind w:left="2880"/>
        </w:pPr>
      </w:pPrChange>
    </w:pPr>
    <w:rPr>
      <w:rFonts w:ascii="Calibri Light" w:eastAsia="Yu Gothic Light" w:hAnsi="Calibri Light"/>
      <w:sz w:val="24"/>
      <w:szCs w:val="24"/>
      <w:rPrChange w:id="12" w:author="v100 vs v200" w:date="2022-12-05T15:04:00Z">
        <w:rPr>
          <w:rFonts w:ascii="Calibri Light" w:eastAsia="Yu Gothic Light" w:hAnsi="Calibri Light"/>
          <w:sz w:val="24"/>
          <w:szCs w:val="24"/>
          <w:lang w:val="en-GB" w:eastAsia="en-US" w:bidi="ar-SA"/>
        </w:rPr>
      </w:rPrChange>
    </w:rPr>
  </w:style>
  <w:style w:type="paragraph" w:styleId="EnvelopeReturn">
    <w:name w:val="envelope return"/>
    <w:basedOn w:val="Normal"/>
    <w:rsid w:val="000E086D"/>
    <w:pPr>
      <w:spacing w:after="0"/>
      <w:pPrChange w:id="13" w:author="v100 vs v200" w:date="2022-12-05T15:04:00Z">
        <w:pPr>
          <w:spacing w:after="180"/>
        </w:pPr>
      </w:pPrChange>
    </w:pPr>
    <w:rPr>
      <w:rFonts w:ascii="Calibri Light" w:eastAsia="Yu Gothic Light" w:hAnsi="Calibri Light"/>
      <w:rPrChange w:id="13" w:author="v100 vs v200" w:date="2022-12-05T15:04:00Z">
        <w:rPr>
          <w:rFonts w:ascii="Calibri Light" w:eastAsia="Yu Gothic Light" w:hAnsi="Calibri Light"/>
          <w:lang w:val="en-GB" w:eastAsia="en-US" w:bidi="ar-SA"/>
        </w:rPr>
      </w:rPrChange>
    </w:rPr>
  </w:style>
  <w:style w:type="paragraph" w:styleId="FootnoteText">
    <w:name w:val="footnote text"/>
    <w:basedOn w:val="Normal"/>
    <w:link w:val="FootnoteTextChar"/>
    <w:rsid w:val="000E086D"/>
    <w:pPr>
      <w:spacing w:after="0"/>
      <w:pPrChange w:id="14" w:author="v100 vs v200" w:date="2022-12-05T15:04:00Z">
        <w:pPr>
          <w:spacing w:after="180"/>
        </w:pPr>
      </w:pPrChange>
    </w:pPr>
    <w:rPr>
      <w:rPrChange w:id="14" w:author="v100 vs v200" w:date="2022-12-05T15:04:00Z">
        <w:rPr>
          <w:rFonts w:eastAsia="Yu Mincho"/>
          <w:lang w:val="en-GB" w:eastAsia="en-US" w:bidi="ar-SA"/>
        </w:rPr>
      </w:rPrChange>
    </w:rPr>
  </w:style>
  <w:style w:type="character" w:customStyle="1" w:styleId="FootnoteTextChar">
    <w:name w:val="Footnote Text Char"/>
    <w:basedOn w:val="DefaultParagraphFont"/>
    <w:link w:val="FootnoteText"/>
    <w:rsid w:val="00D45EE4"/>
    <w:rPr>
      <w:lang w:eastAsia="en-US"/>
    </w:rPr>
  </w:style>
  <w:style w:type="paragraph" w:styleId="HTMLAddress">
    <w:name w:val="HTML Address"/>
    <w:basedOn w:val="Normal"/>
    <w:link w:val="HTMLAddressChar"/>
    <w:rsid w:val="000E086D"/>
    <w:pPr>
      <w:spacing w:after="0"/>
      <w:pPrChange w:id="15" w:author="v100 vs v200" w:date="2022-12-05T15:04:00Z">
        <w:pPr>
          <w:spacing w:after="180"/>
        </w:pPr>
      </w:pPrChange>
    </w:pPr>
    <w:rPr>
      <w:i/>
      <w:iCs/>
      <w:rPrChange w:id="15" w:author="v100 vs v200" w:date="2022-12-05T15:04:00Z">
        <w:rPr>
          <w:rFonts w:eastAsia="Yu Mincho"/>
          <w:i/>
          <w:iCs/>
          <w:lang w:val="en-GB" w:eastAsia="en-US" w:bidi="ar-SA"/>
        </w:rPr>
      </w:rPrChange>
    </w:rPr>
  </w:style>
  <w:style w:type="character" w:customStyle="1" w:styleId="HTMLAddressChar">
    <w:name w:val="HTML Address Char"/>
    <w:basedOn w:val="DefaultParagraphFont"/>
    <w:link w:val="HTMLAddress"/>
    <w:rsid w:val="00D45EE4"/>
    <w:rPr>
      <w:i/>
      <w:iCs/>
      <w:lang w:eastAsia="en-US"/>
    </w:rPr>
  </w:style>
  <w:style w:type="paragraph" w:styleId="HTMLPreformatted">
    <w:name w:val="HTML Preformatted"/>
    <w:basedOn w:val="Normal"/>
    <w:link w:val="HTMLPreformattedChar"/>
    <w:rsid w:val="000E086D"/>
    <w:pPr>
      <w:spacing w:after="0"/>
      <w:pPrChange w:id="16" w:author="v100 vs v200" w:date="2022-12-05T15:04:00Z">
        <w:pPr>
          <w:spacing w:after="180"/>
        </w:pPr>
      </w:pPrChange>
    </w:pPr>
    <w:rPr>
      <w:rFonts w:ascii="Consolas" w:hAnsi="Consolas"/>
      <w:rPrChange w:id="16" w:author="v100 vs v200" w:date="2022-12-05T15:04:00Z">
        <w:rPr>
          <w:rFonts w:ascii="Courier New" w:eastAsia="Yu Mincho" w:hAnsi="Courier New" w:cs="Courier New"/>
          <w:lang w:val="en-GB" w:eastAsia="en-US" w:bidi="ar-SA"/>
        </w:rPr>
      </w:rPrChange>
    </w:rPr>
  </w:style>
  <w:style w:type="character" w:customStyle="1" w:styleId="HTMLPreformattedChar">
    <w:name w:val="HTML Preformatted Char"/>
    <w:basedOn w:val="DefaultParagraphFont"/>
    <w:link w:val="HTMLPreformatted"/>
    <w:rsid w:val="00D45EE4"/>
    <w:rPr>
      <w:rFonts w:ascii="Consolas" w:hAnsi="Consolas"/>
      <w:lang w:eastAsia="en-US"/>
    </w:rPr>
  </w:style>
  <w:style w:type="paragraph" w:styleId="Index1">
    <w:name w:val="index 1"/>
    <w:basedOn w:val="Normal"/>
    <w:next w:val="Normal"/>
    <w:rsid w:val="000E086D"/>
    <w:pPr>
      <w:spacing w:after="0"/>
      <w:ind w:left="200" w:hanging="200"/>
      <w:pPrChange w:id="17" w:author="v100 vs v200" w:date="2022-12-05T15:04:00Z">
        <w:pPr>
          <w:spacing w:after="180"/>
          <w:ind w:left="200" w:hanging="200"/>
        </w:pPr>
      </w:pPrChange>
    </w:pPr>
    <w:rPr>
      <w:rPrChange w:id="17" w:author="v100 vs v200" w:date="2022-12-05T15:04:00Z">
        <w:rPr>
          <w:rFonts w:eastAsia="Yu Mincho"/>
          <w:lang w:val="en-GB" w:eastAsia="en-US" w:bidi="ar-SA"/>
        </w:rPr>
      </w:rPrChange>
    </w:rPr>
  </w:style>
  <w:style w:type="paragraph" w:styleId="Index2">
    <w:name w:val="index 2"/>
    <w:basedOn w:val="Normal"/>
    <w:next w:val="Normal"/>
    <w:rsid w:val="000E086D"/>
    <w:pPr>
      <w:spacing w:after="0"/>
      <w:ind w:left="400" w:hanging="200"/>
      <w:pPrChange w:id="18" w:author="v100 vs v200" w:date="2022-12-05T15:04:00Z">
        <w:pPr>
          <w:spacing w:after="180"/>
          <w:ind w:left="400" w:hanging="200"/>
        </w:pPr>
      </w:pPrChange>
    </w:pPr>
    <w:rPr>
      <w:rPrChange w:id="18" w:author="v100 vs v200" w:date="2022-12-05T15:04:00Z">
        <w:rPr>
          <w:rFonts w:eastAsia="Yu Mincho"/>
          <w:lang w:val="en-GB" w:eastAsia="en-US" w:bidi="ar-SA"/>
        </w:rPr>
      </w:rPrChange>
    </w:rPr>
  </w:style>
  <w:style w:type="paragraph" w:styleId="Index3">
    <w:name w:val="index 3"/>
    <w:basedOn w:val="Normal"/>
    <w:next w:val="Normal"/>
    <w:rsid w:val="000E086D"/>
    <w:pPr>
      <w:spacing w:after="0"/>
      <w:ind w:left="600" w:hanging="200"/>
      <w:pPrChange w:id="19" w:author="v100 vs v200" w:date="2022-12-05T15:04:00Z">
        <w:pPr>
          <w:spacing w:after="180"/>
          <w:ind w:left="600" w:hanging="200"/>
        </w:pPr>
      </w:pPrChange>
    </w:pPr>
    <w:rPr>
      <w:rPrChange w:id="19" w:author="v100 vs v200" w:date="2022-12-05T15:04:00Z">
        <w:rPr>
          <w:rFonts w:eastAsia="Yu Mincho"/>
          <w:lang w:val="en-GB" w:eastAsia="en-US" w:bidi="ar-SA"/>
        </w:rPr>
      </w:rPrChange>
    </w:rPr>
  </w:style>
  <w:style w:type="paragraph" w:styleId="Index4">
    <w:name w:val="index 4"/>
    <w:basedOn w:val="Normal"/>
    <w:next w:val="Normal"/>
    <w:rsid w:val="000E086D"/>
    <w:pPr>
      <w:spacing w:after="0"/>
      <w:ind w:left="800" w:hanging="200"/>
      <w:pPrChange w:id="20" w:author="v100 vs v200" w:date="2022-12-05T15:04:00Z">
        <w:pPr>
          <w:spacing w:after="180"/>
          <w:ind w:left="800" w:hanging="200"/>
        </w:pPr>
      </w:pPrChange>
    </w:pPr>
    <w:rPr>
      <w:rPrChange w:id="20" w:author="v100 vs v200" w:date="2022-12-05T15:04:00Z">
        <w:rPr>
          <w:rFonts w:eastAsia="Yu Mincho"/>
          <w:lang w:val="en-GB" w:eastAsia="en-US" w:bidi="ar-SA"/>
        </w:rPr>
      </w:rPrChange>
    </w:rPr>
  </w:style>
  <w:style w:type="paragraph" w:styleId="Index5">
    <w:name w:val="index 5"/>
    <w:basedOn w:val="Normal"/>
    <w:next w:val="Normal"/>
    <w:rsid w:val="000E086D"/>
    <w:pPr>
      <w:spacing w:after="0"/>
      <w:ind w:left="1000" w:hanging="200"/>
      <w:pPrChange w:id="21" w:author="v100 vs v200" w:date="2022-12-05T15:04:00Z">
        <w:pPr>
          <w:spacing w:after="180"/>
          <w:ind w:left="1000" w:hanging="200"/>
        </w:pPr>
      </w:pPrChange>
    </w:pPr>
    <w:rPr>
      <w:rPrChange w:id="21" w:author="v100 vs v200" w:date="2022-12-05T15:04:00Z">
        <w:rPr>
          <w:rFonts w:eastAsia="Yu Mincho"/>
          <w:lang w:val="en-GB" w:eastAsia="en-US" w:bidi="ar-SA"/>
        </w:rPr>
      </w:rPrChange>
    </w:rPr>
  </w:style>
  <w:style w:type="paragraph" w:styleId="Index6">
    <w:name w:val="index 6"/>
    <w:basedOn w:val="Normal"/>
    <w:next w:val="Normal"/>
    <w:rsid w:val="000E086D"/>
    <w:pPr>
      <w:spacing w:after="0"/>
      <w:ind w:left="1200" w:hanging="200"/>
      <w:pPrChange w:id="22" w:author="v100 vs v200" w:date="2022-12-05T15:04:00Z">
        <w:pPr>
          <w:spacing w:after="180"/>
          <w:ind w:left="1200" w:hanging="200"/>
        </w:pPr>
      </w:pPrChange>
    </w:pPr>
    <w:rPr>
      <w:rPrChange w:id="22" w:author="v100 vs v200" w:date="2022-12-05T15:04:00Z">
        <w:rPr>
          <w:rFonts w:eastAsia="Yu Mincho"/>
          <w:lang w:val="en-GB" w:eastAsia="en-US" w:bidi="ar-SA"/>
        </w:rPr>
      </w:rPrChange>
    </w:rPr>
  </w:style>
  <w:style w:type="paragraph" w:styleId="Index7">
    <w:name w:val="index 7"/>
    <w:basedOn w:val="Normal"/>
    <w:next w:val="Normal"/>
    <w:rsid w:val="000E086D"/>
    <w:pPr>
      <w:spacing w:after="0"/>
      <w:ind w:left="1400" w:hanging="200"/>
      <w:pPrChange w:id="23" w:author="v100 vs v200" w:date="2022-12-05T15:04:00Z">
        <w:pPr>
          <w:spacing w:after="180"/>
          <w:ind w:left="1400" w:hanging="200"/>
        </w:pPr>
      </w:pPrChange>
    </w:pPr>
    <w:rPr>
      <w:rPrChange w:id="23" w:author="v100 vs v200" w:date="2022-12-05T15:04:00Z">
        <w:rPr>
          <w:rFonts w:eastAsia="Yu Mincho"/>
          <w:lang w:val="en-GB" w:eastAsia="en-US" w:bidi="ar-SA"/>
        </w:rPr>
      </w:rPrChange>
    </w:rPr>
  </w:style>
  <w:style w:type="paragraph" w:styleId="Index8">
    <w:name w:val="index 8"/>
    <w:basedOn w:val="Normal"/>
    <w:next w:val="Normal"/>
    <w:rsid w:val="000E086D"/>
    <w:pPr>
      <w:spacing w:after="0"/>
      <w:ind w:left="1600" w:hanging="200"/>
      <w:pPrChange w:id="24" w:author="v100 vs v200" w:date="2022-12-05T15:04:00Z">
        <w:pPr>
          <w:spacing w:after="180"/>
          <w:ind w:left="1600" w:hanging="200"/>
        </w:pPr>
      </w:pPrChange>
    </w:pPr>
    <w:rPr>
      <w:rPrChange w:id="24" w:author="v100 vs v200" w:date="2022-12-05T15:04:00Z">
        <w:rPr>
          <w:rFonts w:eastAsia="Yu Mincho"/>
          <w:lang w:val="en-GB" w:eastAsia="en-US" w:bidi="ar-SA"/>
        </w:rPr>
      </w:rPrChange>
    </w:rPr>
  </w:style>
  <w:style w:type="paragraph" w:styleId="Index9">
    <w:name w:val="index 9"/>
    <w:basedOn w:val="Normal"/>
    <w:next w:val="Normal"/>
    <w:rsid w:val="000E086D"/>
    <w:pPr>
      <w:spacing w:after="0"/>
      <w:ind w:left="1800" w:hanging="200"/>
      <w:pPrChange w:id="25" w:author="v100 vs v200" w:date="2022-12-05T15:04:00Z">
        <w:pPr>
          <w:spacing w:after="180"/>
          <w:ind w:left="1800" w:hanging="200"/>
        </w:pPr>
      </w:pPrChange>
    </w:pPr>
    <w:rPr>
      <w:rPrChange w:id="25" w:author="v100 vs v200" w:date="2022-12-05T15:04:00Z">
        <w:rPr>
          <w:rFonts w:eastAsia="Yu Mincho"/>
          <w:lang w:val="en-GB" w:eastAsia="en-US" w:bidi="ar-SA"/>
        </w:rPr>
      </w:rPrChange>
    </w:rPr>
  </w:style>
  <w:style w:type="paragraph" w:styleId="IndexHeading">
    <w:name w:val="index heading"/>
    <w:basedOn w:val="Normal"/>
    <w:next w:val="Index1"/>
    <w:rsid w:val="00D45E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45EE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45EE4"/>
    <w:rPr>
      <w:i/>
      <w:iCs/>
      <w:color w:val="4472C4" w:themeColor="accent1"/>
      <w:lang w:eastAsia="en-US"/>
    </w:rPr>
  </w:style>
  <w:style w:type="paragraph" w:styleId="List">
    <w:name w:val="List"/>
    <w:basedOn w:val="Normal"/>
    <w:rsid w:val="00D45EE4"/>
    <w:pPr>
      <w:ind w:left="283" w:hanging="283"/>
      <w:contextualSpacing/>
    </w:pPr>
  </w:style>
  <w:style w:type="paragraph" w:styleId="List2">
    <w:name w:val="List 2"/>
    <w:basedOn w:val="Normal"/>
    <w:rsid w:val="00D45EE4"/>
    <w:pPr>
      <w:ind w:left="566" w:hanging="283"/>
      <w:contextualSpacing/>
    </w:pPr>
  </w:style>
  <w:style w:type="paragraph" w:styleId="List3">
    <w:name w:val="List 3"/>
    <w:basedOn w:val="Normal"/>
    <w:rsid w:val="00D45EE4"/>
    <w:pPr>
      <w:ind w:left="849" w:hanging="283"/>
      <w:contextualSpacing/>
    </w:pPr>
  </w:style>
  <w:style w:type="paragraph" w:styleId="List4">
    <w:name w:val="List 4"/>
    <w:basedOn w:val="Normal"/>
    <w:rsid w:val="00D45EE4"/>
    <w:pPr>
      <w:ind w:left="1132" w:hanging="283"/>
      <w:contextualSpacing/>
    </w:pPr>
  </w:style>
  <w:style w:type="paragraph" w:styleId="List5">
    <w:name w:val="List 5"/>
    <w:basedOn w:val="Normal"/>
    <w:rsid w:val="00D45EE4"/>
    <w:pPr>
      <w:ind w:left="1415" w:hanging="283"/>
      <w:contextualSpacing/>
    </w:pPr>
  </w:style>
  <w:style w:type="paragraph" w:styleId="ListBullet">
    <w:name w:val="List Bullet"/>
    <w:basedOn w:val="Normal"/>
    <w:rsid w:val="000E086D"/>
    <w:pPr>
      <w:numPr>
        <w:numId w:val="5"/>
      </w:numPr>
      <w:contextualSpacing/>
      <w:pPrChange w:id="26" w:author="v100 vs v200" w:date="2022-12-05T15:04:00Z">
        <w:pPr>
          <w:numPr>
            <w:numId w:val="5"/>
          </w:numPr>
          <w:tabs>
            <w:tab w:val="num" w:pos="360"/>
          </w:tabs>
          <w:spacing w:after="180"/>
          <w:ind w:left="360" w:hanging="360"/>
          <w:contextualSpacing/>
        </w:pPr>
      </w:pPrChange>
    </w:pPr>
    <w:rPr>
      <w:rPrChange w:id="26" w:author="v100 vs v200" w:date="2022-12-05T15:04:00Z">
        <w:rPr>
          <w:rFonts w:eastAsia="Yu Mincho"/>
          <w:lang w:val="en-GB" w:eastAsia="en-US" w:bidi="ar-SA"/>
        </w:rPr>
      </w:rPrChange>
    </w:rPr>
  </w:style>
  <w:style w:type="paragraph" w:styleId="ListBullet2">
    <w:name w:val="List Bullet 2"/>
    <w:basedOn w:val="Normal"/>
    <w:rsid w:val="000E086D"/>
    <w:pPr>
      <w:numPr>
        <w:numId w:val="6"/>
      </w:numPr>
      <w:contextualSpacing/>
      <w:pPrChange w:id="27" w:author="v100 vs v200" w:date="2022-12-05T15:04:00Z">
        <w:pPr>
          <w:numPr>
            <w:numId w:val="6"/>
          </w:numPr>
          <w:tabs>
            <w:tab w:val="num" w:pos="643"/>
          </w:tabs>
          <w:spacing w:after="180"/>
          <w:ind w:left="643" w:hanging="360"/>
          <w:contextualSpacing/>
        </w:pPr>
      </w:pPrChange>
    </w:pPr>
    <w:rPr>
      <w:rPrChange w:id="27" w:author="v100 vs v200" w:date="2022-12-05T15:04:00Z">
        <w:rPr>
          <w:rFonts w:eastAsia="Yu Mincho"/>
          <w:lang w:val="en-GB" w:eastAsia="en-US" w:bidi="ar-SA"/>
        </w:rPr>
      </w:rPrChange>
    </w:rPr>
  </w:style>
  <w:style w:type="paragraph" w:styleId="ListBullet3">
    <w:name w:val="List Bullet 3"/>
    <w:basedOn w:val="Normal"/>
    <w:rsid w:val="000E086D"/>
    <w:pPr>
      <w:numPr>
        <w:numId w:val="7"/>
      </w:numPr>
      <w:contextualSpacing/>
      <w:pPrChange w:id="28" w:author="v100 vs v200" w:date="2022-12-05T15:04:00Z">
        <w:pPr>
          <w:numPr>
            <w:numId w:val="7"/>
          </w:numPr>
          <w:tabs>
            <w:tab w:val="num" w:pos="926"/>
          </w:tabs>
          <w:spacing w:after="180"/>
          <w:ind w:left="926" w:hanging="360"/>
          <w:contextualSpacing/>
        </w:pPr>
      </w:pPrChange>
    </w:pPr>
    <w:rPr>
      <w:rPrChange w:id="28" w:author="v100 vs v200" w:date="2022-12-05T15:04:00Z">
        <w:rPr>
          <w:rFonts w:eastAsia="Yu Mincho"/>
          <w:lang w:val="en-GB" w:eastAsia="en-US" w:bidi="ar-SA"/>
        </w:rPr>
      </w:rPrChange>
    </w:rPr>
  </w:style>
  <w:style w:type="paragraph" w:styleId="ListBullet4">
    <w:name w:val="List Bullet 4"/>
    <w:basedOn w:val="Normal"/>
    <w:rsid w:val="000E086D"/>
    <w:pPr>
      <w:numPr>
        <w:numId w:val="8"/>
      </w:numPr>
      <w:contextualSpacing/>
      <w:pPrChange w:id="29" w:author="v100 vs v200" w:date="2022-12-05T15:04:00Z">
        <w:pPr>
          <w:numPr>
            <w:numId w:val="8"/>
          </w:numPr>
          <w:tabs>
            <w:tab w:val="num" w:pos="1209"/>
          </w:tabs>
          <w:spacing w:after="180"/>
          <w:ind w:left="1209" w:hanging="360"/>
          <w:contextualSpacing/>
        </w:pPr>
      </w:pPrChange>
    </w:pPr>
    <w:rPr>
      <w:rPrChange w:id="29" w:author="v100 vs v200" w:date="2022-12-05T15:04:00Z">
        <w:rPr>
          <w:rFonts w:eastAsia="Yu Mincho"/>
          <w:lang w:val="en-GB" w:eastAsia="en-US" w:bidi="ar-SA"/>
        </w:rPr>
      </w:rPrChange>
    </w:rPr>
  </w:style>
  <w:style w:type="paragraph" w:styleId="ListBullet5">
    <w:name w:val="List Bullet 5"/>
    <w:basedOn w:val="Normal"/>
    <w:rsid w:val="000E086D"/>
    <w:pPr>
      <w:numPr>
        <w:numId w:val="9"/>
      </w:numPr>
      <w:contextualSpacing/>
      <w:pPrChange w:id="30" w:author="v100 vs v200" w:date="2022-12-05T15:04:00Z">
        <w:pPr>
          <w:numPr>
            <w:numId w:val="9"/>
          </w:numPr>
          <w:tabs>
            <w:tab w:val="num" w:pos="1492"/>
          </w:tabs>
          <w:spacing w:after="180"/>
          <w:ind w:left="1492" w:hanging="360"/>
          <w:contextualSpacing/>
        </w:pPr>
      </w:pPrChange>
    </w:pPr>
    <w:rPr>
      <w:rPrChange w:id="30" w:author="v100 vs v200" w:date="2022-12-05T15:04:00Z">
        <w:rPr>
          <w:rFonts w:eastAsia="Yu Mincho"/>
          <w:lang w:val="en-GB" w:eastAsia="en-US" w:bidi="ar-SA"/>
        </w:rPr>
      </w:rPrChange>
    </w:rPr>
  </w:style>
  <w:style w:type="paragraph" w:styleId="ListContinue">
    <w:name w:val="List Continue"/>
    <w:basedOn w:val="Normal"/>
    <w:rsid w:val="00D45EE4"/>
    <w:pPr>
      <w:spacing w:after="120"/>
      <w:ind w:left="283"/>
      <w:contextualSpacing/>
    </w:pPr>
  </w:style>
  <w:style w:type="paragraph" w:styleId="ListContinue2">
    <w:name w:val="List Continue 2"/>
    <w:basedOn w:val="Normal"/>
    <w:rsid w:val="00D45EE4"/>
    <w:pPr>
      <w:spacing w:after="120"/>
      <w:ind w:left="566"/>
      <w:contextualSpacing/>
    </w:pPr>
  </w:style>
  <w:style w:type="paragraph" w:styleId="ListContinue3">
    <w:name w:val="List Continue 3"/>
    <w:basedOn w:val="Normal"/>
    <w:rsid w:val="00D45EE4"/>
    <w:pPr>
      <w:spacing w:after="120"/>
      <w:ind w:left="849"/>
      <w:contextualSpacing/>
    </w:pPr>
  </w:style>
  <w:style w:type="paragraph" w:styleId="ListContinue4">
    <w:name w:val="List Continue 4"/>
    <w:basedOn w:val="Normal"/>
    <w:rsid w:val="00D45EE4"/>
    <w:pPr>
      <w:spacing w:after="120"/>
      <w:ind w:left="1132"/>
      <w:contextualSpacing/>
    </w:pPr>
  </w:style>
  <w:style w:type="paragraph" w:styleId="ListContinue5">
    <w:name w:val="List Continue 5"/>
    <w:basedOn w:val="Normal"/>
    <w:rsid w:val="00D45EE4"/>
    <w:pPr>
      <w:spacing w:after="120"/>
      <w:ind w:left="1415"/>
      <w:contextualSpacing/>
    </w:pPr>
  </w:style>
  <w:style w:type="paragraph" w:styleId="ListNumber">
    <w:name w:val="List Number"/>
    <w:basedOn w:val="Normal"/>
    <w:rsid w:val="000E086D"/>
    <w:pPr>
      <w:numPr>
        <w:numId w:val="10"/>
      </w:numPr>
      <w:contextualSpacing/>
      <w:pPrChange w:id="31" w:author="v100 vs v200" w:date="2022-12-05T15:04:00Z">
        <w:pPr>
          <w:numPr>
            <w:numId w:val="10"/>
          </w:numPr>
          <w:tabs>
            <w:tab w:val="num" w:pos="360"/>
          </w:tabs>
          <w:spacing w:after="180"/>
          <w:ind w:left="360" w:hanging="360"/>
          <w:contextualSpacing/>
        </w:pPr>
      </w:pPrChange>
    </w:pPr>
    <w:rPr>
      <w:rPrChange w:id="31" w:author="v100 vs v200" w:date="2022-12-05T15:04:00Z">
        <w:rPr>
          <w:rFonts w:eastAsia="Yu Mincho"/>
          <w:lang w:val="en-GB" w:eastAsia="en-US" w:bidi="ar-SA"/>
        </w:rPr>
      </w:rPrChange>
    </w:rPr>
  </w:style>
  <w:style w:type="paragraph" w:styleId="ListNumber2">
    <w:name w:val="List Number 2"/>
    <w:basedOn w:val="Normal"/>
    <w:rsid w:val="000E086D"/>
    <w:pPr>
      <w:numPr>
        <w:numId w:val="11"/>
      </w:numPr>
      <w:contextualSpacing/>
      <w:pPrChange w:id="32" w:author="v100 vs v200" w:date="2022-12-05T15:04:00Z">
        <w:pPr>
          <w:numPr>
            <w:numId w:val="11"/>
          </w:numPr>
          <w:tabs>
            <w:tab w:val="num" w:pos="643"/>
          </w:tabs>
          <w:spacing w:after="180"/>
          <w:ind w:left="643" w:hanging="360"/>
          <w:contextualSpacing/>
        </w:pPr>
      </w:pPrChange>
    </w:pPr>
    <w:rPr>
      <w:rPrChange w:id="32" w:author="v100 vs v200" w:date="2022-12-05T15:04:00Z">
        <w:rPr>
          <w:rFonts w:eastAsia="Yu Mincho"/>
          <w:lang w:val="en-GB" w:eastAsia="en-US" w:bidi="ar-SA"/>
        </w:rPr>
      </w:rPrChange>
    </w:rPr>
  </w:style>
  <w:style w:type="paragraph" w:styleId="ListNumber3">
    <w:name w:val="List Number 3"/>
    <w:basedOn w:val="Normal"/>
    <w:rsid w:val="000E086D"/>
    <w:pPr>
      <w:numPr>
        <w:numId w:val="12"/>
      </w:numPr>
      <w:contextualSpacing/>
      <w:pPrChange w:id="33" w:author="v100 vs v200" w:date="2022-12-05T15:04:00Z">
        <w:pPr>
          <w:numPr>
            <w:numId w:val="12"/>
          </w:numPr>
          <w:tabs>
            <w:tab w:val="num" w:pos="926"/>
          </w:tabs>
          <w:spacing w:after="180"/>
          <w:ind w:left="926" w:hanging="360"/>
          <w:contextualSpacing/>
        </w:pPr>
      </w:pPrChange>
    </w:pPr>
    <w:rPr>
      <w:rPrChange w:id="33" w:author="v100 vs v200" w:date="2022-12-05T15:04:00Z">
        <w:rPr>
          <w:rFonts w:eastAsia="Yu Mincho"/>
          <w:lang w:val="en-GB" w:eastAsia="en-US" w:bidi="ar-SA"/>
        </w:rPr>
      </w:rPrChange>
    </w:rPr>
  </w:style>
  <w:style w:type="paragraph" w:styleId="ListNumber4">
    <w:name w:val="List Number 4"/>
    <w:basedOn w:val="Normal"/>
    <w:rsid w:val="000E086D"/>
    <w:pPr>
      <w:numPr>
        <w:numId w:val="13"/>
      </w:numPr>
      <w:contextualSpacing/>
      <w:pPrChange w:id="34" w:author="v100 vs v200" w:date="2022-12-05T15:04:00Z">
        <w:pPr>
          <w:numPr>
            <w:numId w:val="13"/>
          </w:numPr>
          <w:tabs>
            <w:tab w:val="num" w:pos="1209"/>
          </w:tabs>
          <w:spacing w:after="180"/>
          <w:ind w:left="1209" w:hanging="360"/>
          <w:contextualSpacing/>
        </w:pPr>
      </w:pPrChange>
    </w:pPr>
    <w:rPr>
      <w:rPrChange w:id="34" w:author="v100 vs v200" w:date="2022-12-05T15:04:00Z">
        <w:rPr>
          <w:rFonts w:eastAsia="Yu Mincho"/>
          <w:lang w:val="en-GB" w:eastAsia="en-US" w:bidi="ar-SA"/>
        </w:rPr>
      </w:rPrChange>
    </w:rPr>
  </w:style>
  <w:style w:type="paragraph" w:styleId="ListNumber5">
    <w:name w:val="List Number 5"/>
    <w:basedOn w:val="Normal"/>
    <w:rsid w:val="000E086D"/>
    <w:pPr>
      <w:numPr>
        <w:numId w:val="14"/>
      </w:numPr>
      <w:contextualSpacing/>
      <w:pPrChange w:id="35" w:author="v100 vs v200" w:date="2022-12-05T15:04:00Z">
        <w:pPr>
          <w:numPr>
            <w:numId w:val="14"/>
          </w:numPr>
          <w:tabs>
            <w:tab w:val="num" w:pos="1492"/>
          </w:tabs>
          <w:spacing w:after="180"/>
          <w:ind w:left="1492" w:hanging="360"/>
          <w:contextualSpacing/>
        </w:pPr>
      </w:pPrChange>
    </w:pPr>
    <w:rPr>
      <w:rPrChange w:id="35" w:author="v100 vs v200" w:date="2022-12-05T15:04:00Z">
        <w:rPr>
          <w:rFonts w:eastAsia="Yu Mincho"/>
          <w:lang w:val="en-GB" w:eastAsia="en-US" w:bidi="ar-SA"/>
        </w:rPr>
      </w:rPrChange>
    </w:rPr>
  </w:style>
  <w:style w:type="paragraph" w:styleId="ListParagraph">
    <w:name w:val="List Paragraph"/>
    <w:basedOn w:val="Normal"/>
    <w:uiPriority w:val="34"/>
    <w:qFormat/>
    <w:rsid w:val="000E086D"/>
    <w:pPr>
      <w:ind w:left="720"/>
      <w:contextualSpacing/>
      <w:pPrChange w:id="36" w:author="v100 vs v200" w:date="2022-12-05T15:04:00Z">
        <w:pPr>
          <w:spacing w:after="180"/>
          <w:ind w:left="720"/>
        </w:pPr>
      </w:pPrChange>
    </w:pPr>
    <w:rPr>
      <w:rPrChange w:id="36" w:author="v100 vs v200" w:date="2022-12-05T15:04:00Z">
        <w:rPr>
          <w:rFonts w:eastAsia="Yu Mincho"/>
          <w:lang w:val="en-GB" w:eastAsia="en-US" w:bidi="ar-SA"/>
        </w:rPr>
      </w:rPrChange>
    </w:rPr>
  </w:style>
  <w:style w:type="paragraph" w:styleId="MacroText">
    <w:name w:val="macro"/>
    <w:link w:val="MacroTextChar"/>
    <w:rsid w:val="000E086D"/>
    <w:pPr>
      <w:tabs>
        <w:tab w:val="left" w:pos="480"/>
        <w:tab w:val="left" w:pos="960"/>
        <w:tab w:val="left" w:pos="1440"/>
        <w:tab w:val="left" w:pos="1920"/>
        <w:tab w:val="left" w:pos="2400"/>
        <w:tab w:val="left" w:pos="2880"/>
        <w:tab w:val="left" w:pos="3360"/>
        <w:tab w:val="left" w:pos="3840"/>
        <w:tab w:val="left" w:pos="4320"/>
      </w:tabs>
      <w:pPrChange w:id="37" w:author="v100 vs v200" w:date="2022-12-05T15:04:00Z">
        <w:pPr>
          <w:tabs>
            <w:tab w:val="left" w:pos="480"/>
            <w:tab w:val="left" w:pos="960"/>
            <w:tab w:val="left" w:pos="1440"/>
            <w:tab w:val="left" w:pos="1920"/>
            <w:tab w:val="left" w:pos="2400"/>
            <w:tab w:val="left" w:pos="2880"/>
            <w:tab w:val="left" w:pos="3360"/>
            <w:tab w:val="left" w:pos="3840"/>
            <w:tab w:val="left" w:pos="4320"/>
          </w:tabs>
          <w:spacing w:after="180"/>
        </w:pPr>
      </w:pPrChange>
    </w:pPr>
    <w:rPr>
      <w:rFonts w:ascii="Consolas" w:hAnsi="Consolas"/>
      <w:lang w:eastAsia="en-US"/>
      <w:rPrChange w:id="37" w:author="v100 vs v200" w:date="2022-12-05T15:04:00Z">
        <w:rPr>
          <w:rFonts w:ascii="Courier New" w:eastAsia="Yu Mincho" w:hAnsi="Courier New" w:cs="Courier New"/>
          <w:lang w:val="en-GB" w:eastAsia="en-US" w:bidi="ar-SA"/>
        </w:rPr>
      </w:rPrChange>
    </w:rPr>
  </w:style>
  <w:style w:type="character" w:customStyle="1" w:styleId="MacroTextChar">
    <w:name w:val="Macro Text Char"/>
    <w:basedOn w:val="DefaultParagraphFont"/>
    <w:link w:val="MacroText"/>
    <w:rsid w:val="00D45EE4"/>
    <w:rPr>
      <w:rFonts w:ascii="Consolas" w:hAnsi="Consolas"/>
      <w:lang w:eastAsia="en-US"/>
    </w:rPr>
  </w:style>
  <w:style w:type="paragraph" w:styleId="MessageHeader">
    <w:name w:val="Message Header"/>
    <w:basedOn w:val="Normal"/>
    <w:link w:val="MessageHeaderChar"/>
    <w:rsid w:val="000E086D"/>
    <w:pPr>
      <w:pBdr>
        <w:top w:val="single" w:sz="6" w:space="1" w:color="auto"/>
        <w:left w:val="single" w:sz="6" w:space="1" w:color="auto"/>
        <w:bottom w:val="single" w:sz="6" w:space="1" w:color="auto"/>
        <w:right w:val="single" w:sz="6" w:space="1" w:color="auto"/>
      </w:pBdr>
      <w:shd w:val="pct20" w:color="auto" w:fill="auto"/>
      <w:spacing w:after="0"/>
      <w:ind w:left="1134" w:hanging="1134"/>
      <w:pPrChange w:id="38" w:author="v100 vs v200" w:date="2022-12-05T15:04:00Z">
        <w:pPr>
          <w:pBdr>
            <w:top w:val="single" w:sz="6" w:space="1" w:color="auto"/>
            <w:left w:val="single" w:sz="6" w:space="1" w:color="auto"/>
            <w:bottom w:val="single" w:sz="6" w:space="1" w:color="auto"/>
            <w:right w:val="single" w:sz="6" w:space="1" w:color="auto"/>
          </w:pBdr>
          <w:shd w:val="pct20" w:color="auto" w:fill="auto"/>
          <w:spacing w:after="180"/>
          <w:ind w:left="1134" w:hanging="1134"/>
        </w:pPr>
      </w:pPrChange>
    </w:pPr>
    <w:rPr>
      <w:rFonts w:ascii="Calibri Light" w:eastAsia="Yu Gothic Light" w:hAnsi="Calibri Light"/>
      <w:sz w:val="24"/>
      <w:szCs w:val="24"/>
      <w:rPrChange w:id="38" w:author="v100 vs v200" w:date="2022-12-05T15:04:00Z">
        <w:rPr>
          <w:rFonts w:ascii="Calibri Light" w:eastAsia="Yu Gothic Light" w:hAnsi="Calibri Light"/>
          <w:sz w:val="24"/>
          <w:szCs w:val="24"/>
          <w:lang w:val="en-GB" w:eastAsia="en-US" w:bidi="ar-SA"/>
        </w:rPr>
      </w:rPrChange>
    </w:rPr>
  </w:style>
  <w:style w:type="character" w:customStyle="1" w:styleId="MessageHeaderChar">
    <w:name w:val="Message Header Char"/>
    <w:basedOn w:val="DefaultParagraphFont"/>
    <w:link w:val="MessageHeader"/>
    <w:rsid w:val="00D45EE4"/>
    <w:rPr>
      <w:rFonts w:ascii="Calibri Light" w:eastAsia="Yu Gothic Light" w:hAnsi="Calibri Light"/>
      <w:sz w:val="24"/>
      <w:szCs w:val="24"/>
      <w:shd w:val="pct20" w:color="auto" w:fill="auto"/>
      <w:lang w:eastAsia="en-US"/>
    </w:rPr>
  </w:style>
  <w:style w:type="paragraph" w:styleId="NoSpacing">
    <w:name w:val="No Spacing"/>
    <w:uiPriority w:val="1"/>
    <w:qFormat/>
    <w:rsid w:val="00D45EE4"/>
    <w:rPr>
      <w:lang w:eastAsia="en-US"/>
    </w:rPr>
  </w:style>
  <w:style w:type="paragraph" w:styleId="NormalWeb">
    <w:name w:val="Normal (Web)"/>
    <w:basedOn w:val="Normal"/>
    <w:rsid w:val="00D45EE4"/>
    <w:rPr>
      <w:sz w:val="24"/>
      <w:szCs w:val="24"/>
    </w:rPr>
  </w:style>
  <w:style w:type="paragraph" w:styleId="NormalIndent">
    <w:name w:val="Normal Indent"/>
    <w:basedOn w:val="Normal"/>
    <w:rsid w:val="00D45EE4"/>
    <w:pPr>
      <w:ind w:left="720"/>
    </w:pPr>
  </w:style>
  <w:style w:type="paragraph" w:styleId="NoteHeading">
    <w:name w:val="Note Heading"/>
    <w:basedOn w:val="Normal"/>
    <w:next w:val="Normal"/>
    <w:link w:val="NoteHeadingChar"/>
    <w:rsid w:val="000E086D"/>
    <w:pPr>
      <w:spacing w:after="0"/>
      <w:pPrChange w:id="39" w:author="v100 vs v200" w:date="2022-12-05T15:04:00Z">
        <w:pPr>
          <w:spacing w:after="180"/>
        </w:pPr>
      </w:pPrChange>
    </w:pPr>
    <w:rPr>
      <w:rPrChange w:id="39" w:author="v100 vs v200" w:date="2022-12-05T15:04:00Z">
        <w:rPr>
          <w:rFonts w:eastAsia="Yu Mincho"/>
          <w:lang w:val="en-GB" w:eastAsia="en-US" w:bidi="ar-SA"/>
        </w:rPr>
      </w:rPrChange>
    </w:rPr>
  </w:style>
  <w:style w:type="character" w:customStyle="1" w:styleId="NoteHeadingChar">
    <w:name w:val="Note Heading Char"/>
    <w:basedOn w:val="DefaultParagraphFont"/>
    <w:link w:val="NoteHeading"/>
    <w:rsid w:val="00D45EE4"/>
    <w:rPr>
      <w:lang w:eastAsia="en-US"/>
    </w:rPr>
  </w:style>
  <w:style w:type="paragraph" w:styleId="PlainText">
    <w:name w:val="Plain Text"/>
    <w:basedOn w:val="Normal"/>
    <w:link w:val="PlainTextChar"/>
    <w:rsid w:val="000E086D"/>
    <w:pPr>
      <w:spacing w:after="0"/>
      <w:pPrChange w:id="40" w:author="v100 vs v200" w:date="2022-12-05T15:04:00Z">
        <w:pPr>
          <w:spacing w:after="180"/>
        </w:pPr>
      </w:pPrChange>
    </w:pPr>
    <w:rPr>
      <w:rFonts w:ascii="Consolas" w:hAnsi="Consolas"/>
      <w:sz w:val="21"/>
      <w:szCs w:val="21"/>
      <w:rPrChange w:id="40" w:author="v100 vs v200" w:date="2022-12-05T15:04:00Z">
        <w:rPr>
          <w:rFonts w:ascii="Courier New" w:eastAsia="Yu Mincho" w:hAnsi="Courier New" w:cs="Courier New"/>
          <w:lang w:val="en-GB" w:eastAsia="en-US" w:bidi="ar-SA"/>
        </w:rPr>
      </w:rPrChange>
    </w:rPr>
  </w:style>
  <w:style w:type="character" w:customStyle="1" w:styleId="PlainTextChar">
    <w:name w:val="Plain Text Char"/>
    <w:basedOn w:val="DefaultParagraphFont"/>
    <w:link w:val="PlainText"/>
    <w:rsid w:val="00D45EE4"/>
    <w:rPr>
      <w:rFonts w:ascii="Consolas" w:hAnsi="Consolas"/>
      <w:sz w:val="21"/>
      <w:szCs w:val="21"/>
      <w:lang w:eastAsia="en-US"/>
    </w:rPr>
  </w:style>
  <w:style w:type="paragraph" w:styleId="Quote">
    <w:name w:val="Quote"/>
    <w:basedOn w:val="Normal"/>
    <w:next w:val="Normal"/>
    <w:link w:val="QuoteChar"/>
    <w:uiPriority w:val="29"/>
    <w:qFormat/>
    <w:rsid w:val="00D45E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45EE4"/>
    <w:rPr>
      <w:i/>
      <w:iCs/>
      <w:color w:val="404040" w:themeColor="text1" w:themeTint="BF"/>
      <w:lang w:eastAsia="en-US"/>
    </w:rPr>
  </w:style>
  <w:style w:type="paragraph" w:styleId="Salutation">
    <w:name w:val="Salutation"/>
    <w:basedOn w:val="Normal"/>
    <w:next w:val="Normal"/>
    <w:link w:val="SalutationChar"/>
    <w:rsid w:val="00D45EE4"/>
  </w:style>
  <w:style w:type="character" w:customStyle="1" w:styleId="SalutationChar">
    <w:name w:val="Salutation Char"/>
    <w:basedOn w:val="DefaultParagraphFont"/>
    <w:link w:val="Salutation"/>
    <w:rsid w:val="00D45EE4"/>
    <w:rPr>
      <w:lang w:eastAsia="en-US"/>
    </w:rPr>
  </w:style>
  <w:style w:type="paragraph" w:styleId="Signature">
    <w:name w:val="Signature"/>
    <w:basedOn w:val="Normal"/>
    <w:link w:val="SignatureChar"/>
    <w:rsid w:val="000E086D"/>
    <w:pPr>
      <w:spacing w:after="0"/>
      <w:ind w:left="4252"/>
      <w:pPrChange w:id="41" w:author="v100 vs v200" w:date="2022-12-05T15:04:00Z">
        <w:pPr>
          <w:spacing w:after="180"/>
          <w:ind w:left="4252"/>
        </w:pPr>
      </w:pPrChange>
    </w:pPr>
    <w:rPr>
      <w:rPrChange w:id="41" w:author="v100 vs v200" w:date="2022-12-05T15:04:00Z">
        <w:rPr>
          <w:rFonts w:eastAsia="Yu Mincho"/>
          <w:lang w:val="en-GB" w:eastAsia="en-US" w:bidi="ar-SA"/>
        </w:rPr>
      </w:rPrChange>
    </w:rPr>
  </w:style>
  <w:style w:type="character" w:customStyle="1" w:styleId="SignatureChar">
    <w:name w:val="Signature Char"/>
    <w:basedOn w:val="DefaultParagraphFont"/>
    <w:link w:val="Signature"/>
    <w:rsid w:val="00D45EE4"/>
    <w:rPr>
      <w:lang w:eastAsia="en-US"/>
    </w:rPr>
  </w:style>
  <w:style w:type="paragraph" w:styleId="Subtitle">
    <w:name w:val="Subtitle"/>
    <w:basedOn w:val="Normal"/>
    <w:next w:val="Normal"/>
    <w:link w:val="SubtitleChar"/>
    <w:qFormat/>
    <w:rsid w:val="000E086D"/>
    <w:pPr>
      <w:numPr>
        <w:ilvl w:val="1"/>
      </w:numPr>
      <w:spacing w:after="160"/>
      <w:pPrChange w:id="42" w:author="v100 vs v200" w:date="2022-12-05T15:04:00Z">
        <w:pPr>
          <w:spacing w:after="60"/>
          <w:jc w:val="center"/>
          <w:outlineLvl w:val="1"/>
        </w:pPr>
      </w:pPrChange>
    </w:pPr>
    <w:rPr>
      <w:rFonts w:ascii="Calibri" w:hAnsi="Calibri"/>
      <w:color w:val="5A5A5A"/>
      <w:spacing w:val="15"/>
      <w:sz w:val="22"/>
      <w:szCs w:val="22"/>
      <w:rPrChange w:id="42" w:author="v100 vs v200" w:date="2022-12-05T15:04:00Z">
        <w:rPr>
          <w:rFonts w:ascii="Calibri Light" w:eastAsia="Yu Gothic Light" w:hAnsi="Calibri Light"/>
          <w:sz w:val="24"/>
          <w:szCs w:val="24"/>
          <w:lang w:val="en-GB" w:eastAsia="en-US" w:bidi="ar-SA"/>
        </w:rPr>
      </w:rPrChange>
    </w:rPr>
  </w:style>
  <w:style w:type="character" w:customStyle="1" w:styleId="SubtitleChar">
    <w:name w:val="Subtitle Char"/>
    <w:basedOn w:val="DefaultParagraphFont"/>
    <w:link w:val="Subtitle"/>
    <w:rsid w:val="00D45EE4"/>
    <w:rPr>
      <w:rFonts w:ascii="Calibri" w:hAnsi="Calibri"/>
      <w:color w:val="5A5A5A"/>
      <w:spacing w:val="15"/>
      <w:sz w:val="22"/>
      <w:szCs w:val="22"/>
      <w:lang w:eastAsia="en-US"/>
    </w:rPr>
  </w:style>
  <w:style w:type="paragraph" w:styleId="TableofAuthorities">
    <w:name w:val="table of authorities"/>
    <w:basedOn w:val="Normal"/>
    <w:next w:val="Normal"/>
    <w:rsid w:val="000E086D"/>
    <w:pPr>
      <w:spacing w:after="0"/>
      <w:ind w:left="200" w:hanging="200"/>
      <w:pPrChange w:id="43" w:author="v100 vs v200" w:date="2022-12-05T15:04:00Z">
        <w:pPr>
          <w:spacing w:after="180"/>
          <w:ind w:left="200" w:hanging="200"/>
        </w:pPr>
      </w:pPrChange>
    </w:pPr>
    <w:rPr>
      <w:rPrChange w:id="43" w:author="v100 vs v200" w:date="2022-12-05T15:04:00Z">
        <w:rPr>
          <w:rFonts w:eastAsia="Yu Mincho"/>
          <w:lang w:val="en-GB" w:eastAsia="en-US" w:bidi="ar-SA"/>
        </w:rPr>
      </w:rPrChange>
    </w:rPr>
  </w:style>
  <w:style w:type="paragraph" w:styleId="TableofFigures">
    <w:name w:val="table of figures"/>
    <w:basedOn w:val="Normal"/>
    <w:next w:val="Normal"/>
    <w:rsid w:val="000E086D"/>
    <w:pPr>
      <w:spacing w:after="0"/>
      <w:pPrChange w:id="44" w:author="v100 vs v200" w:date="2022-12-05T15:04:00Z">
        <w:pPr>
          <w:spacing w:after="180"/>
        </w:pPr>
      </w:pPrChange>
    </w:pPr>
    <w:rPr>
      <w:rPrChange w:id="44" w:author="v100 vs v200" w:date="2022-12-05T15:04:00Z">
        <w:rPr>
          <w:rFonts w:eastAsia="Yu Mincho"/>
          <w:lang w:val="en-GB" w:eastAsia="en-US" w:bidi="ar-SA"/>
        </w:rPr>
      </w:rPrChange>
    </w:rPr>
  </w:style>
  <w:style w:type="paragraph" w:styleId="Title">
    <w:name w:val="Title"/>
    <w:basedOn w:val="Normal"/>
    <w:next w:val="Normal"/>
    <w:link w:val="TitleChar"/>
    <w:qFormat/>
    <w:rsid w:val="000E086D"/>
    <w:pPr>
      <w:spacing w:after="0"/>
      <w:contextualSpacing/>
      <w:pPrChange w:id="45" w:author="v100 vs v200" w:date="2022-12-05T15:04:00Z">
        <w:pPr>
          <w:spacing w:before="240" w:after="60"/>
          <w:jc w:val="center"/>
          <w:outlineLvl w:val="0"/>
        </w:pPr>
      </w:pPrChange>
    </w:pPr>
    <w:rPr>
      <w:rFonts w:ascii="Calibri Light" w:eastAsia="Yu Gothic Light" w:hAnsi="Calibri Light"/>
      <w:spacing w:val="-10"/>
      <w:kern w:val="28"/>
      <w:sz w:val="56"/>
      <w:szCs w:val="56"/>
      <w:rPrChange w:id="45" w:author="v100 vs v200" w:date="2022-12-05T15:04:00Z">
        <w:rPr>
          <w:rFonts w:ascii="Calibri Light" w:eastAsia="Yu Gothic Light" w:hAnsi="Calibri Light"/>
          <w:b/>
          <w:bCs/>
          <w:kern w:val="28"/>
          <w:sz w:val="32"/>
          <w:szCs w:val="32"/>
          <w:lang w:val="en-GB" w:eastAsia="en-US" w:bidi="ar-SA"/>
        </w:rPr>
      </w:rPrChange>
    </w:rPr>
  </w:style>
  <w:style w:type="character" w:customStyle="1" w:styleId="TitleChar">
    <w:name w:val="Title Char"/>
    <w:basedOn w:val="DefaultParagraphFont"/>
    <w:link w:val="Title"/>
    <w:rsid w:val="00D45EE4"/>
    <w:rPr>
      <w:rFonts w:ascii="Calibri Light" w:eastAsia="Yu Gothic Light" w:hAnsi="Calibri Light"/>
      <w:spacing w:val="-10"/>
      <w:kern w:val="28"/>
      <w:sz w:val="56"/>
      <w:szCs w:val="56"/>
      <w:lang w:eastAsia="en-US"/>
    </w:rPr>
  </w:style>
  <w:style w:type="paragraph" w:styleId="TOAHeading">
    <w:name w:val="toa heading"/>
    <w:basedOn w:val="Normal"/>
    <w:next w:val="Normal"/>
    <w:rsid w:val="00D45EE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086D"/>
    <w:pPr>
      <w:pBdr>
        <w:top w:val="none" w:sz="0" w:space="0" w:color="auto"/>
      </w:pBdr>
      <w:spacing w:after="0"/>
      <w:ind w:left="0" w:firstLine="0"/>
      <w:outlineLvl w:val="9"/>
      <w:pPrChange w:id="46" w:author="v100 vs v200" w:date="2022-12-05T15:04:00Z">
        <w:pPr>
          <w:keepNext/>
          <w:spacing w:before="240" w:after="60"/>
        </w:pPr>
      </w:pPrChange>
    </w:pPr>
    <w:rPr>
      <w:rFonts w:ascii="Calibri Light" w:eastAsia="Yu Gothic Light" w:hAnsi="Calibri Light"/>
      <w:color w:val="2F5496"/>
      <w:sz w:val="32"/>
      <w:szCs w:val="32"/>
      <w:rPrChange w:id="46" w:author="v100 vs v200" w:date="2022-12-05T15:04:00Z">
        <w:rPr>
          <w:rFonts w:ascii="Calibri Light" w:eastAsia="Yu Gothic Light" w:hAnsi="Calibri Light"/>
          <w:b/>
          <w:bCs/>
          <w:kern w:val="32"/>
          <w:sz w:val="32"/>
          <w:szCs w:val="32"/>
          <w:lang w:val="en-GB" w:eastAsia="en-US" w:bidi="ar-SA"/>
        </w:rPr>
      </w:rPrChange>
    </w:rPr>
  </w:style>
  <w:style w:type="character" w:styleId="UnresolvedMention">
    <w:name w:val="Unresolved Mention"/>
    <w:uiPriority w:val="99"/>
    <w:semiHidden/>
    <w:unhideWhenUsed/>
    <w:rsid w:val="00D45EE4"/>
    <w:rPr>
      <w:color w:val="605E5C"/>
      <w:shd w:val="clear" w:color="auto" w:fill="E1DFDD"/>
    </w:rPr>
  </w:style>
  <w:style w:type="character" w:customStyle="1" w:styleId="TALChar">
    <w:name w:val="TAL Char"/>
    <w:link w:val="TAL"/>
    <w:rsid w:val="00D45EE4"/>
    <w:rPr>
      <w:rFonts w:ascii="Arial" w:hAnsi="Arial"/>
      <w:sz w:val="18"/>
      <w:lang w:eastAsia="en-US"/>
    </w:rPr>
  </w:style>
  <w:style w:type="character" w:customStyle="1" w:styleId="TAHCar">
    <w:name w:val="TAH Car"/>
    <w:link w:val="TAH"/>
    <w:rsid w:val="00D45EE4"/>
    <w:rPr>
      <w:rFonts w:ascii="Arial" w:hAnsi="Arial"/>
      <w:b/>
      <w:sz w:val="18"/>
      <w:lang w:eastAsia="en-US"/>
    </w:rPr>
  </w:style>
  <w:style w:type="character" w:customStyle="1" w:styleId="TAHChar">
    <w:name w:val="TAH Char"/>
    <w:locked/>
    <w:rsid w:val="00D45EE4"/>
    <w:rPr>
      <w:rFonts w:ascii="Arial" w:hAnsi="Arial"/>
      <w:b/>
      <w:sz w:val="18"/>
      <w:lang w:val="en-GB" w:eastAsia="en-US"/>
    </w:rPr>
  </w:style>
  <w:style w:type="character" w:customStyle="1" w:styleId="TALCar">
    <w:name w:val="TAL Car"/>
    <w:locked/>
    <w:rsid w:val="00D45EE4"/>
    <w:rPr>
      <w:rFonts w:ascii="Arial" w:hAnsi="Arial"/>
      <w:sz w:val="18"/>
      <w:lang w:val="en-GB" w:eastAsia="en-US"/>
    </w:rPr>
  </w:style>
  <w:style w:type="character" w:styleId="PlaceholderText">
    <w:name w:val="Placeholder Text"/>
    <w:uiPriority w:val="99"/>
    <w:semiHidden/>
    <w:rsid w:val="00D45EE4"/>
    <w:rPr>
      <w:color w:val="808080"/>
    </w:rPr>
  </w:style>
  <w:style w:type="character" w:styleId="CommentReference">
    <w:name w:val="annotation reference"/>
    <w:rsid w:val="00D45EE4"/>
    <w:rPr>
      <w:sz w:val="16"/>
    </w:rPr>
  </w:style>
  <w:style w:type="paragraph" w:styleId="Revision">
    <w:name w:val="Revision"/>
    <w:hidden/>
    <w:uiPriority w:val="99"/>
    <w:semiHidden/>
    <w:rsid w:val="009858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package" Target="embeddings/Microsoft_Visio_Drawing.vsdx"/><Relationship Id="rId48" Type="http://schemas.openxmlformats.org/officeDocument/2006/relationships/header" Target="header2.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E8675-1A22-418A-AA5B-A09DB2E0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8580</Words>
  <Characters>48911</Characters>
  <Application>Microsoft Office Word</Application>
  <DocSecurity>0</DocSecurity>
  <Lines>407</Lines>
  <Paragraphs>114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3</cp:revision>
  <cp:lastPrinted>2019-02-25T14:05:00Z</cp:lastPrinted>
  <dcterms:created xsi:type="dcterms:W3CDTF">2022-12-05T14:05:00Z</dcterms:created>
  <dcterms:modified xsi:type="dcterms:W3CDTF">2022-12-05T14:18:00Z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2022-11-21T03:46:59Z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a13cd476-6deb-4440-8407-b1980f6d9337</vt:lpwstr>
  </property>
  <property fmtid="{D5CDD505-2E9C-101B-9397-08002B2CF9AE}" pid="8" name="MSIP_Label_f7b7771f-98a2-4ec9-8160-ee37e9359e20_ContentBits">
    <vt:lpwstr>0</vt:lpwstr>
  </property>
</Properties>
</file>